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75" w:rsidRPr="00D236F3" w:rsidRDefault="00D236F3">
      <w:pPr>
        <w:rPr>
          <w:rFonts w:ascii="Times New Roman" w:hAnsi="Times New Roman" w:cs="Times New Roman"/>
          <w:b/>
          <w:color w:val="FF0000"/>
          <w:sz w:val="24"/>
          <w:szCs w:val="24"/>
          <w:u w:val="single"/>
        </w:rPr>
      </w:pPr>
      <w:r w:rsidRPr="00D236F3">
        <w:rPr>
          <w:rFonts w:ascii="Times New Roman" w:hAnsi="Times New Roman" w:cs="Times New Roman"/>
          <w:b/>
          <w:color w:val="FF0000"/>
          <w:sz w:val="24"/>
          <w:szCs w:val="24"/>
          <w:u w:val="single"/>
        </w:rPr>
        <w:t>GEÇİCİ</w:t>
      </w:r>
      <w:r w:rsidRPr="00D236F3">
        <w:rPr>
          <w:color w:val="FF0000"/>
          <w:u w:val="single"/>
        </w:rPr>
        <w:t xml:space="preserve"> </w:t>
      </w:r>
      <w:r w:rsidRPr="00D236F3">
        <w:rPr>
          <w:rFonts w:ascii="Times New Roman" w:hAnsi="Times New Roman" w:cs="Times New Roman"/>
          <w:b/>
          <w:color w:val="FF0000"/>
          <w:sz w:val="24"/>
          <w:u w:val="single"/>
        </w:rPr>
        <w:t>İHRACAT</w:t>
      </w:r>
    </w:p>
    <w:p w:rsidR="00D236F3" w:rsidRPr="00D236F3" w:rsidRDefault="00D236F3" w:rsidP="00D236F3">
      <w:pPr>
        <w:numPr>
          <w:ilvl w:val="0"/>
          <w:numId w:val="1"/>
        </w:numPr>
        <w:shd w:val="clear" w:color="auto" w:fill="FFFFFF"/>
        <w:spacing w:after="0" w:line="440" w:lineRule="atLeast"/>
        <w:ind w:left="300"/>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 xml:space="preserve">Gümrük mevzuatı gereğince yurt dışına tamir, </w:t>
      </w:r>
      <w:proofErr w:type="gramStart"/>
      <w:r w:rsidRPr="00D236F3">
        <w:rPr>
          <w:rFonts w:ascii="Times New Roman" w:eastAsia="Times New Roman" w:hAnsi="Times New Roman" w:cs="Times New Roman"/>
          <w:bCs/>
          <w:sz w:val="24"/>
          <w:szCs w:val="24"/>
          <w:lang w:eastAsia="tr-TR"/>
        </w:rPr>
        <w:t>kalibrasyon</w:t>
      </w:r>
      <w:proofErr w:type="gramEnd"/>
      <w:r w:rsidRPr="00D236F3">
        <w:rPr>
          <w:rFonts w:ascii="Times New Roman" w:eastAsia="Times New Roman" w:hAnsi="Times New Roman" w:cs="Times New Roman"/>
          <w:bCs/>
          <w:sz w:val="24"/>
          <w:szCs w:val="24"/>
          <w:lang w:eastAsia="tr-TR"/>
        </w:rPr>
        <w:t xml:space="preserve"> veya herhangi bir işlem görmek için geçici olarak ihraç edilecek olan eşyalar ile</w:t>
      </w:r>
    </w:p>
    <w:p w:rsidR="00D236F3" w:rsidRPr="00D236F3" w:rsidRDefault="00D236F3" w:rsidP="00D236F3">
      <w:pPr>
        <w:numPr>
          <w:ilvl w:val="0"/>
          <w:numId w:val="1"/>
        </w:numPr>
        <w:shd w:val="clear" w:color="auto" w:fill="FFFFFF"/>
        <w:spacing w:after="0" w:line="440" w:lineRule="atLeast"/>
        <w:ind w:left="300"/>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 xml:space="preserve">Gümrük mevzuatı gereğince ithal edilmiş ancak istenilen evsafta olmaması veya bir başka nedenden dolayı mahrece iade edilecek olan eşyalara ilişkin olarak düzenlenen </w:t>
      </w:r>
      <w:proofErr w:type="gramStart"/>
      <w:r w:rsidRPr="00D236F3">
        <w:rPr>
          <w:rFonts w:ascii="Times New Roman" w:eastAsia="Times New Roman" w:hAnsi="Times New Roman" w:cs="Times New Roman"/>
          <w:bCs/>
          <w:sz w:val="24"/>
          <w:szCs w:val="24"/>
          <w:lang w:eastAsia="tr-TR"/>
        </w:rPr>
        <w:t>ekspertiz</w:t>
      </w:r>
      <w:proofErr w:type="gramEnd"/>
      <w:r w:rsidRPr="00D236F3">
        <w:rPr>
          <w:rFonts w:ascii="Times New Roman" w:eastAsia="Times New Roman" w:hAnsi="Times New Roman" w:cs="Times New Roman"/>
          <w:bCs/>
          <w:sz w:val="24"/>
          <w:szCs w:val="24"/>
          <w:lang w:eastAsia="tr-TR"/>
        </w:rPr>
        <w:t xml:space="preserve"> raporlarıdır.</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D236F3">
        <w:rPr>
          <w:rFonts w:ascii="Times New Roman" w:eastAsia="Times New Roman" w:hAnsi="Times New Roman" w:cs="Times New Roman"/>
          <w:b/>
          <w:bCs/>
          <w:sz w:val="24"/>
          <w:szCs w:val="24"/>
          <w:u w:val="single"/>
          <w:lang w:eastAsia="tr-TR"/>
        </w:rPr>
        <w:t xml:space="preserve">Söz konusu </w:t>
      </w:r>
      <w:proofErr w:type="gramStart"/>
      <w:r w:rsidRPr="00D236F3">
        <w:rPr>
          <w:rFonts w:ascii="Times New Roman" w:eastAsia="Times New Roman" w:hAnsi="Times New Roman" w:cs="Times New Roman"/>
          <w:b/>
          <w:bCs/>
          <w:sz w:val="24"/>
          <w:szCs w:val="24"/>
          <w:u w:val="single"/>
          <w:lang w:eastAsia="tr-TR"/>
        </w:rPr>
        <w:t>ekspertiz</w:t>
      </w:r>
      <w:proofErr w:type="gramEnd"/>
      <w:r w:rsidRPr="00D236F3">
        <w:rPr>
          <w:rFonts w:ascii="Times New Roman" w:eastAsia="Times New Roman" w:hAnsi="Times New Roman" w:cs="Times New Roman"/>
          <w:b/>
          <w:bCs/>
          <w:sz w:val="24"/>
          <w:szCs w:val="24"/>
          <w:u w:val="single"/>
          <w:lang w:eastAsia="tr-TR"/>
        </w:rPr>
        <w:t xml:space="preserve"> raporları müracaatında aranacak belgeler:</w:t>
      </w:r>
    </w:p>
    <w:p w:rsidR="00D236F3" w:rsidRPr="00D236F3" w:rsidRDefault="00D236F3" w:rsidP="00D236F3">
      <w:pPr>
        <w:numPr>
          <w:ilvl w:val="0"/>
          <w:numId w:val="2"/>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Müracaat dilekçesi (Firma kaşeli-imzalı)</w:t>
      </w:r>
    </w:p>
    <w:p w:rsidR="00D236F3" w:rsidRPr="00D236F3" w:rsidRDefault="00D236F3" w:rsidP="00D236F3">
      <w:pPr>
        <w:numPr>
          <w:ilvl w:val="0"/>
          <w:numId w:val="2"/>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İthalata ilişkin gümrük beyannamesi fotokopisi (İthal edilmiş bir eşya ise)</w:t>
      </w:r>
    </w:p>
    <w:p w:rsidR="00D236F3" w:rsidRPr="00D236F3" w:rsidRDefault="00D236F3" w:rsidP="00D236F3">
      <w:pPr>
        <w:numPr>
          <w:ilvl w:val="0"/>
          <w:numId w:val="2"/>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İthalata ilişkin fatura fotokopisi (İthal edilmiş bir eşya ise)</w:t>
      </w:r>
    </w:p>
    <w:p w:rsidR="00D236F3" w:rsidRPr="00D236F3" w:rsidRDefault="00D236F3" w:rsidP="00D236F3">
      <w:pPr>
        <w:numPr>
          <w:ilvl w:val="0"/>
          <w:numId w:val="2"/>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İç piyasa alış fatura fotokopisi (iç piyasadan alınmış bir eşya ise)</w:t>
      </w:r>
    </w:p>
    <w:p w:rsidR="00D236F3" w:rsidRPr="00D236F3" w:rsidRDefault="00D236F3" w:rsidP="00D236F3">
      <w:pPr>
        <w:numPr>
          <w:ilvl w:val="0"/>
          <w:numId w:val="2"/>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İhracat işlemine ilişkin fatura (Düzenlenmişse)</w:t>
      </w:r>
    </w:p>
    <w:p w:rsidR="00D236F3" w:rsidRDefault="00D236F3"/>
    <w:p w:rsidR="00D236F3" w:rsidRPr="00D236F3" w:rsidRDefault="00D236F3">
      <w:pPr>
        <w:rPr>
          <w:rFonts w:ascii="Times New Roman" w:hAnsi="Times New Roman" w:cs="Times New Roman"/>
          <w:b/>
          <w:color w:val="FF0000"/>
          <w:sz w:val="24"/>
          <w:u w:val="single"/>
        </w:rPr>
      </w:pPr>
      <w:r w:rsidRPr="00D236F3">
        <w:rPr>
          <w:rFonts w:ascii="Times New Roman" w:hAnsi="Times New Roman" w:cs="Times New Roman"/>
          <w:b/>
          <w:color w:val="FF0000"/>
          <w:sz w:val="24"/>
          <w:u w:val="single"/>
        </w:rPr>
        <w:t>GEÇİCİ İTHALAT</w:t>
      </w:r>
    </w:p>
    <w:p w:rsidR="00D236F3" w:rsidRPr="00D236F3" w:rsidRDefault="00D236F3" w:rsidP="00D236F3">
      <w:pPr>
        <w:numPr>
          <w:ilvl w:val="0"/>
          <w:numId w:val="3"/>
        </w:numPr>
        <w:shd w:val="clear" w:color="auto" w:fill="FFFFFF"/>
        <w:spacing w:after="0" w:line="440" w:lineRule="atLeast"/>
        <w:ind w:left="300"/>
        <w:textAlignment w:val="top"/>
        <w:rPr>
          <w:rFonts w:ascii="Times New Roman" w:eastAsia="Times New Roman" w:hAnsi="Times New Roman" w:cs="Times New Roman"/>
          <w:bCs/>
          <w:color w:val="000000" w:themeColor="text1"/>
          <w:sz w:val="24"/>
          <w:szCs w:val="24"/>
          <w:lang w:eastAsia="tr-TR"/>
        </w:rPr>
      </w:pPr>
      <w:r w:rsidRPr="00D236F3">
        <w:rPr>
          <w:rFonts w:ascii="Times New Roman" w:eastAsia="Times New Roman" w:hAnsi="Times New Roman" w:cs="Times New Roman"/>
          <w:bCs/>
          <w:color w:val="000000" w:themeColor="text1"/>
          <w:sz w:val="24"/>
          <w:szCs w:val="24"/>
          <w:lang w:eastAsia="tr-TR"/>
        </w:rPr>
        <w:t>Gümrük mevzuatı gereğince gümrük idarelerince düzenlenen izin formları kapsamında geçici olarak ithal edilmesi talep edilen eşyalarla ilgili olarak geçici ithal nedeninin belirlenmesine yönelik hususlarla ilgili olarak düzenlenen</w:t>
      </w:r>
    </w:p>
    <w:p w:rsidR="00D236F3" w:rsidRPr="00D236F3" w:rsidRDefault="00D236F3" w:rsidP="00D236F3">
      <w:pPr>
        <w:numPr>
          <w:ilvl w:val="0"/>
          <w:numId w:val="3"/>
        </w:numPr>
        <w:shd w:val="clear" w:color="auto" w:fill="FFFFFF"/>
        <w:spacing w:after="0" w:line="440" w:lineRule="atLeast"/>
        <w:ind w:left="300"/>
        <w:textAlignment w:val="top"/>
        <w:rPr>
          <w:rFonts w:ascii="Times New Roman" w:eastAsia="Times New Roman" w:hAnsi="Times New Roman" w:cs="Times New Roman"/>
          <w:bCs/>
          <w:color w:val="000000" w:themeColor="text1"/>
          <w:sz w:val="24"/>
          <w:szCs w:val="24"/>
          <w:lang w:eastAsia="tr-TR"/>
        </w:rPr>
      </w:pPr>
      <w:r w:rsidRPr="00D236F3">
        <w:rPr>
          <w:rFonts w:ascii="Times New Roman" w:eastAsia="Times New Roman" w:hAnsi="Times New Roman" w:cs="Times New Roman"/>
          <w:bCs/>
          <w:color w:val="000000" w:themeColor="text1"/>
          <w:sz w:val="24"/>
          <w:szCs w:val="24"/>
          <w:lang w:eastAsia="tr-TR"/>
        </w:rPr>
        <w:t>İzin formları kapsamında geçici olarak ithal edilmiş eşyaların süresi içerisinde yurtdışı edilememesi durumunda ilgili gümrük müdürlüğüne yapılacak olan süre uzatımı talebinde kullanılmak üzere düzenlenen</w:t>
      </w:r>
    </w:p>
    <w:p w:rsidR="00D236F3" w:rsidRPr="00D236F3" w:rsidRDefault="00D236F3" w:rsidP="00D236F3">
      <w:pPr>
        <w:numPr>
          <w:ilvl w:val="0"/>
          <w:numId w:val="3"/>
        </w:numPr>
        <w:shd w:val="clear" w:color="auto" w:fill="FFFFFF"/>
        <w:spacing w:after="0" w:line="440" w:lineRule="atLeast"/>
        <w:ind w:left="300"/>
        <w:textAlignment w:val="top"/>
        <w:rPr>
          <w:rFonts w:ascii="Times New Roman" w:eastAsia="Times New Roman" w:hAnsi="Times New Roman" w:cs="Times New Roman"/>
          <w:bCs/>
          <w:color w:val="000000" w:themeColor="text1"/>
          <w:sz w:val="24"/>
          <w:szCs w:val="24"/>
          <w:lang w:eastAsia="tr-TR"/>
        </w:rPr>
      </w:pPr>
      <w:r w:rsidRPr="00D236F3">
        <w:rPr>
          <w:rFonts w:ascii="Times New Roman" w:eastAsia="Times New Roman" w:hAnsi="Times New Roman" w:cs="Times New Roman"/>
          <w:bCs/>
          <w:color w:val="000000" w:themeColor="text1"/>
          <w:sz w:val="24"/>
          <w:szCs w:val="24"/>
          <w:lang w:eastAsia="tr-TR"/>
        </w:rPr>
        <w:t xml:space="preserve">İzin formları kapsamında geçici olarak ithal edilmiş olan eşyaların geçici ithaline esas olan işlemlerin (tamir edilme, işlem görme, montaj, yeni üründe girdi olarak kullanma vb.) sonuçlanmasına müteakip söz konusu işlemlerin yapıldığını belirten </w:t>
      </w:r>
      <w:proofErr w:type="gramStart"/>
      <w:r w:rsidRPr="00D236F3">
        <w:rPr>
          <w:rFonts w:ascii="Times New Roman" w:eastAsia="Times New Roman" w:hAnsi="Times New Roman" w:cs="Times New Roman"/>
          <w:bCs/>
          <w:color w:val="000000" w:themeColor="text1"/>
          <w:sz w:val="24"/>
          <w:szCs w:val="24"/>
          <w:lang w:eastAsia="tr-TR"/>
        </w:rPr>
        <w:t>ekspertiz</w:t>
      </w:r>
      <w:proofErr w:type="gramEnd"/>
      <w:r w:rsidRPr="00D236F3">
        <w:rPr>
          <w:rFonts w:ascii="Times New Roman" w:eastAsia="Times New Roman" w:hAnsi="Times New Roman" w:cs="Times New Roman"/>
          <w:bCs/>
          <w:color w:val="000000" w:themeColor="text1"/>
          <w:sz w:val="24"/>
          <w:szCs w:val="24"/>
          <w:lang w:eastAsia="tr-TR"/>
        </w:rPr>
        <w:t xml:space="preserve"> raporlarıdır</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
          <w:bCs/>
          <w:color w:val="000000" w:themeColor="text1"/>
          <w:sz w:val="24"/>
          <w:szCs w:val="24"/>
          <w:u w:val="single"/>
          <w:lang w:eastAsia="tr-TR"/>
        </w:rPr>
      </w:pPr>
      <w:r w:rsidRPr="00D236F3">
        <w:rPr>
          <w:rFonts w:ascii="Times New Roman" w:eastAsia="Times New Roman" w:hAnsi="Times New Roman" w:cs="Times New Roman"/>
          <w:b/>
          <w:bCs/>
          <w:color w:val="000000" w:themeColor="text1"/>
          <w:sz w:val="24"/>
          <w:szCs w:val="24"/>
          <w:u w:val="single"/>
          <w:lang w:eastAsia="tr-TR"/>
        </w:rPr>
        <w:t xml:space="preserve">Söz konusu </w:t>
      </w:r>
      <w:proofErr w:type="gramStart"/>
      <w:r w:rsidRPr="00D236F3">
        <w:rPr>
          <w:rFonts w:ascii="Times New Roman" w:eastAsia="Times New Roman" w:hAnsi="Times New Roman" w:cs="Times New Roman"/>
          <w:b/>
          <w:bCs/>
          <w:color w:val="000000" w:themeColor="text1"/>
          <w:sz w:val="24"/>
          <w:szCs w:val="24"/>
          <w:u w:val="single"/>
          <w:lang w:eastAsia="tr-TR"/>
        </w:rPr>
        <w:t>ekspertiz</w:t>
      </w:r>
      <w:proofErr w:type="gramEnd"/>
      <w:r w:rsidRPr="00D236F3">
        <w:rPr>
          <w:rFonts w:ascii="Times New Roman" w:eastAsia="Times New Roman" w:hAnsi="Times New Roman" w:cs="Times New Roman"/>
          <w:b/>
          <w:bCs/>
          <w:color w:val="000000" w:themeColor="text1"/>
          <w:sz w:val="24"/>
          <w:szCs w:val="24"/>
          <w:u w:val="single"/>
          <w:lang w:eastAsia="tr-TR"/>
        </w:rPr>
        <w:t xml:space="preserve"> raporları müracaatında aranacak belgeler:</w:t>
      </w:r>
    </w:p>
    <w:p w:rsidR="00D236F3" w:rsidRPr="00D236F3" w:rsidRDefault="00D236F3" w:rsidP="00D236F3">
      <w:pPr>
        <w:numPr>
          <w:ilvl w:val="0"/>
          <w:numId w:val="4"/>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Müracaat dilekçesi (Firma kaşeli-imzalı)</w:t>
      </w:r>
    </w:p>
    <w:p w:rsidR="00D236F3" w:rsidRPr="00D236F3" w:rsidRDefault="00D236F3" w:rsidP="00D236F3">
      <w:pPr>
        <w:numPr>
          <w:ilvl w:val="0"/>
          <w:numId w:val="4"/>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Geçici ithalata esas olan ve gümrük idarelerince düzenlenen İzin Formu fotokopisi</w:t>
      </w:r>
    </w:p>
    <w:p w:rsidR="00D236F3" w:rsidRPr="00D236F3" w:rsidRDefault="00D236F3" w:rsidP="00D236F3">
      <w:pPr>
        <w:numPr>
          <w:ilvl w:val="0"/>
          <w:numId w:val="4"/>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İthalata ilişkin gümrük beyannamesi fotokopisi</w:t>
      </w:r>
    </w:p>
    <w:p w:rsidR="00D236F3" w:rsidRPr="00D236F3" w:rsidRDefault="00D236F3" w:rsidP="00D236F3">
      <w:pPr>
        <w:numPr>
          <w:ilvl w:val="0"/>
          <w:numId w:val="4"/>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İthalata ilişkin fatura fotokopisi</w:t>
      </w:r>
    </w:p>
    <w:p w:rsidR="00D236F3" w:rsidRPr="00D236F3" w:rsidRDefault="00D236F3" w:rsidP="00D236F3">
      <w:pPr>
        <w:numPr>
          <w:ilvl w:val="0"/>
          <w:numId w:val="4"/>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İhracat işlemine ilişkin fatura (Düzenlenmişse)</w:t>
      </w:r>
    </w:p>
    <w:p w:rsidR="00D236F3" w:rsidRDefault="00D236F3">
      <w:pPr>
        <w:rPr>
          <w:rFonts w:ascii="Times New Roman" w:hAnsi="Times New Roman" w:cs="Times New Roman"/>
          <w:sz w:val="24"/>
        </w:rPr>
      </w:pPr>
    </w:p>
    <w:p w:rsidR="00D236F3" w:rsidRDefault="00D236F3">
      <w:pPr>
        <w:rPr>
          <w:rFonts w:ascii="Times New Roman" w:hAnsi="Times New Roman" w:cs="Times New Roman"/>
          <w:sz w:val="24"/>
        </w:rPr>
      </w:pPr>
    </w:p>
    <w:p w:rsidR="00D236F3" w:rsidRPr="00D236F3" w:rsidRDefault="00D236F3" w:rsidP="00D236F3">
      <w:pPr>
        <w:rPr>
          <w:rFonts w:ascii="Times New Roman" w:hAnsi="Times New Roman" w:cs="Times New Roman"/>
          <w:b/>
          <w:color w:val="FF0000"/>
          <w:sz w:val="24"/>
        </w:rPr>
      </w:pPr>
      <w:hyperlink r:id="rId6" w:tgtFrame="_self" w:tooltip="Dahilde İşleme İzin Belgeleri" w:history="1">
        <w:proofErr w:type="gramStart"/>
        <w:r w:rsidRPr="00D236F3">
          <w:rPr>
            <w:rStyle w:val="Kpr"/>
            <w:rFonts w:ascii="Times New Roman" w:hAnsi="Times New Roman" w:cs="Times New Roman"/>
            <w:b/>
            <w:color w:val="FF0000"/>
            <w:sz w:val="24"/>
          </w:rPr>
          <w:t>DAHİLDE</w:t>
        </w:r>
        <w:proofErr w:type="gramEnd"/>
        <w:r w:rsidRPr="00D236F3">
          <w:rPr>
            <w:rStyle w:val="Kpr"/>
            <w:rFonts w:ascii="Times New Roman" w:hAnsi="Times New Roman" w:cs="Times New Roman"/>
            <w:b/>
            <w:color w:val="FF0000"/>
            <w:sz w:val="24"/>
          </w:rPr>
          <w:t xml:space="preserve"> İŞLEME İZİN BELGELERİ</w:t>
        </w:r>
      </w:hyperlink>
    </w:p>
    <w:p w:rsidR="00D236F3" w:rsidRPr="00D236F3" w:rsidRDefault="00D236F3" w:rsidP="00D236F3">
      <w:pPr>
        <w:numPr>
          <w:ilvl w:val="0"/>
          <w:numId w:val="5"/>
        </w:numPr>
        <w:shd w:val="clear" w:color="auto" w:fill="FFFFFF"/>
        <w:spacing w:after="0" w:line="440" w:lineRule="atLeast"/>
        <w:ind w:left="300"/>
        <w:textAlignment w:val="top"/>
        <w:rPr>
          <w:rFonts w:ascii="Times New Roman" w:eastAsia="Times New Roman" w:hAnsi="Times New Roman" w:cs="Times New Roman"/>
          <w:bCs/>
          <w:color w:val="000000" w:themeColor="text1"/>
          <w:sz w:val="24"/>
          <w:szCs w:val="24"/>
          <w:lang w:eastAsia="tr-TR"/>
        </w:rPr>
      </w:pPr>
      <w:r w:rsidRPr="00D236F3">
        <w:rPr>
          <w:rFonts w:ascii="Times New Roman" w:eastAsia="Times New Roman" w:hAnsi="Times New Roman" w:cs="Times New Roman"/>
          <w:bCs/>
          <w:color w:val="000000" w:themeColor="text1"/>
          <w:sz w:val="24"/>
          <w:szCs w:val="24"/>
          <w:lang w:eastAsia="tr-TR"/>
        </w:rPr>
        <w:t xml:space="preserve">Ekonomi Bakanlığı İhracat Genel Müdürlüğü’nce düzenlenen </w:t>
      </w:r>
      <w:proofErr w:type="gramStart"/>
      <w:r w:rsidRPr="00D236F3">
        <w:rPr>
          <w:rFonts w:ascii="Times New Roman" w:eastAsia="Times New Roman" w:hAnsi="Times New Roman" w:cs="Times New Roman"/>
          <w:bCs/>
          <w:color w:val="000000" w:themeColor="text1"/>
          <w:sz w:val="24"/>
          <w:szCs w:val="24"/>
          <w:lang w:eastAsia="tr-TR"/>
        </w:rPr>
        <w:t>Dahilde</w:t>
      </w:r>
      <w:proofErr w:type="gramEnd"/>
      <w:r w:rsidRPr="00D236F3">
        <w:rPr>
          <w:rFonts w:ascii="Times New Roman" w:eastAsia="Times New Roman" w:hAnsi="Times New Roman" w:cs="Times New Roman"/>
          <w:bCs/>
          <w:color w:val="000000" w:themeColor="text1"/>
          <w:sz w:val="24"/>
          <w:szCs w:val="24"/>
          <w:lang w:eastAsia="tr-TR"/>
        </w:rPr>
        <w:t xml:space="preserve"> İşleme İzin Belgesi (D.İ.İ.B.) müracaatlarında kullanılmak üzere, ihraç edilmesi planlanan mamullerle ilgili olarak kapasite raporundaki bilgilerin karşılayamadığı durumlarda mamulün bünyesinde kullanılması planlanan ham ve yardımcı malzeme cinsleri ile kullanım miktarlarını belirleyen</w:t>
      </w:r>
    </w:p>
    <w:p w:rsidR="00D236F3" w:rsidRPr="00D236F3" w:rsidRDefault="00D236F3" w:rsidP="00D236F3">
      <w:pPr>
        <w:numPr>
          <w:ilvl w:val="0"/>
          <w:numId w:val="5"/>
        </w:numPr>
        <w:shd w:val="clear" w:color="auto" w:fill="FFFFFF"/>
        <w:spacing w:after="0" w:line="440" w:lineRule="atLeast"/>
        <w:ind w:left="300"/>
        <w:textAlignment w:val="top"/>
        <w:rPr>
          <w:rFonts w:ascii="Times New Roman" w:eastAsia="Times New Roman" w:hAnsi="Times New Roman" w:cs="Times New Roman"/>
          <w:bCs/>
          <w:color w:val="000000" w:themeColor="text1"/>
          <w:sz w:val="24"/>
          <w:szCs w:val="24"/>
          <w:lang w:eastAsia="tr-TR"/>
        </w:rPr>
      </w:pPr>
      <w:r w:rsidRPr="00D236F3">
        <w:rPr>
          <w:rFonts w:ascii="Times New Roman" w:eastAsia="Times New Roman" w:hAnsi="Times New Roman" w:cs="Times New Roman"/>
          <w:bCs/>
          <w:color w:val="000000" w:themeColor="text1"/>
          <w:sz w:val="24"/>
          <w:szCs w:val="24"/>
          <w:lang w:eastAsia="tr-TR"/>
        </w:rPr>
        <w:t xml:space="preserve">D.İ.İ.B. taahhüt kapatma işlemlerinde kullanılmak üzere belge kapsamında ithal edilen ham ve yardımcı malzemelerin, aynı belge kapsamında ihraç edilen ürünlerin imalatında kullanıldığının belgelenmesine yönelik </w:t>
      </w:r>
      <w:proofErr w:type="gramStart"/>
      <w:r w:rsidRPr="00D236F3">
        <w:rPr>
          <w:rFonts w:ascii="Times New Roman" w:eastAsia="Times New Roman" w:hAnsi="Times New Roman" w:cs="Times New Roman"/>
          <w:bCs/>
          <w:color w:val="000000" w:themeColor="text1"/>
          <w:sz w:val="24"/>
          <w:szCs w:val="24"/>
          <w:lang w:eastAsia="tr-TR"/>
        </w:rPr>
        <w:t>ekspertiz</w:t>
      </w:r>
      <w:proofErr w:type="gramEnd"/>
      <w:r w:rsidRPr="00D236F3">
        <w:rPr>
          <w:rFonts w:ascii="Times New Roman" w:eastAsia="Times New Roman" w:hAnsi="Times New Roman" w:cs="Times New Roman"/>
          <w:bCs/>
          <w:color w:val="000000" w:themeColor="text1"/>
          <w:sz w:val="24"/>
          <w:szCs w:val="24"/>
          <w:lang w:eastAsia="tr-TR"/>
        </w:rPr>
        <w:t xml:space="preserve"> raporlarıdır</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D236F3">
        <w:rPr>
          <w:rFonts w:ascii="Times New Roman" w:eastAsia="Times New Roman" w:hAnsi="Times New Roman" w:cs="Times New Roman"/>
          <w:b/>
          <w:bCs/>
          <w:sz w:val="24"/>
          <w:szCs w:val="24"/>
          <w:u w:val="single"/>
          <w:lang w:eastAsia="tr-TR"/>
        </w:rPr>
        <w:t xml:space="preserve">Söz konusu </w:t>
      </w:r>
      <w:proofErr w:type="gramStart"/>
      <w:r w:rsidRPr="00D236F3">
        <w:rPr>
          <w:rFonts w:ascii="Times New Roman" w:eastAsia="Times New Roman" w:hAnsi="Times New Roman" w:cs="Times New Roman"/>
          <w:b/>
          <w:bCs/>
          <w:sz w:val="24"/>
          <w:szCs w:val="24"/>
          <w:u w:val="single"/>
          <w:lang w:eastAsia="tr-TR"/>
        </w:rPr>
        <w:t>ekspertiz</w:t>
      </w:r>
      <w:proofErr w:type="gramEnd"/>
      <w:r w:rsidRPr="00D236F3">
        <w:rPr>
          <w:rFonts w:ascii="Times New Roman" w:eastAsia="Times New Roman" w:hAnsi="Times New Roman" w:cs="Times New Roman"/>
          <w:b/>
          <w:bCs/>
          <w:sz w:val="24"/>
          <w:szCs w:val="24"/>
          <w:u w:val="single"/>
          <w:lang w:eastAsia="tr-TR"/>
        </w:rPr>
        <w:t xml:space="preserve"> raporları müracaatında aranacak belgeler:</w:t>
      </w:r>
    </w:p>
    <w:p w:rsidR="00D236F3" w:rsidRPr="00D236F3" w:rsidRDefault="00D236F3" w:rsidP="00D236F3">
      <w:pPr>
        <w:numPr>
          <w:ilvl w:val="0"/>
          <w:numId w:val="6"/>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Müracaat dilekçesi (Firma kaşeli-imzalı)</w:t>
      </w:r>
    </w:p>
    <w:p w:rsidR="00D236F3" w:rsidRPr="00D236F3" w:rsidRDefault="00D236F3" w:rsidP="00D236F3">
      <w:pPr>
        <w:numPr>
          <w:ilvl w:val="0"/>
          <w:numId w:val="6"/>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D.İ.İ.B. fotokopisi</w:t>
      </w:r>
    </w:p>
    <w:p w:rsidR="00D236F3" w:rsidRPr="00D236F3" w:rsidRDefault="00D236F3" w:rsidP="00D236F3">
      <w:pPr>
        <w:numPr>
          <w:ilvl w:val="0"/>
          <w:numId w:val="6"/>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D.İ.İ.B. kapsamında yapılan ithalatlara ait liste (Firma kaşeli-imzalı)</w:t>
      </w:r>
    </w:p>
    <w:p w:rsidR="00D236F3" w:rsidRPr="00D236F3" w:rsidRDefault="00D236F3" w:rsidP="00D236F3">
      <w:pPr>
        <w:numPr>
          <w:ilvl w:val="0"/>
          <w:numId w:val="6"/>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 xml:space="preserve">D.İ.İ.B. kapsamında yapılan </w:t>
      </w:r>
      <w:proofErr w:type="spellStart"/>
      <w:r w:rsidRPr="00D236F3">
        <w:rPr>
          <w:rFonts w:ascii="Times New Roman" w:eastAsia="Times New Roman" w:hAnsi="Times New Roman" w:cs="Times New Roman"/>
          <w:color w:val="000000" w:themeColor="text1"/>
          <w:sz w:val="24"/>
          <w:szCs w:val="24"/>
          <w:lang w:eastAsia="tr-TR"/>
        </w:rPr>
        <w:t>ihracatlaraait</w:t>
      </w:r>
      <w:proofErr w:type="spellEnd"/>
      <w:r w:rsidRPr="00D236F3">
        <w:rPr>
          <w:rFonts w:ascii="Times New Roman" w:eastAsia="Times New Roman" w:hAnsi="Times New Roman" w:cs="Times New Roman"/>
          <w:color w:val="000000" w:themeColor="text1"/>
          <w:sz w:val="24"/>
          <w:szCs w:val="24"/>
          <w:lang w:eastAsia="tr-TR"/>
        </w:rPr>
        <w:t xml:space="preserve"> liste (Firma kaşeli-imzalı)</w:t>
      </w:r>
    </w:p>
    <w:p w:rsidR="00D236F3" w:rsidRPr="00D236F3" w:rsidRDefault="00D236F3" w:rsidP="00D236F3">
      <w:pPr>
        <w:numPr>
          <w:ilvl w:val="0"/>
          <w:numId w:val="6"/>
        </w:numPr>
        <w:shd w:val="clear" w:color="auto" w:fill="FFFFFF"/>
        <w:spacing w:after="0" w:line="440" w:lineRule="atLeast"/>
        <w:ind w:left="300"/>
        <w:textAlignment w:val="top"/>
        <w:rPr>
          <w:rFonts w:ascii="Times New Roman" w:eastAsia="Times New Roman" w:hAnsi="Times New Roman" w:cs="Times New Roman"/>
          <w:color w:val="000000" w:themeColor="text1"/>
          <w:sz w:val="24"/>
          <w:szCs w:val="24"/>
          <w:lang w:eastAsia="tr-TR"/>
        </w:rPr>
      </w:pPr>
      <w:r w:rsidRPr="00D236F3">
        <w:rPr>
          <w:rFonts w:ascii="Times New Roman" w:eastAsia="Times New Roman" w:hAnsi="Times New Roman" w:cs="Times New Roman"/>
          <w:color w:val="000000" w:themeColor="text1"/>
          <w:sz w:val="24"/>
          <w:szCs w:val="24"/>
          <w:lang w:eastAsia="tr-TR"/>
        </w:rPr>
        <w:t>Hammadde sarfiyat tablosu (Firma kaşeli-imzalı)</w:t>
      </w:r>
    </w:p>
    <w:p w:rsidR="00D236F3" w:rsidRDefault="00D236F3" w:rsidP="00D236F3">
      <w:pPr>
        <w:rPr>
          <w:rFonts w:ascii="Times New Roman" w:hAnsi="Times New Roman" w:cs="Times New Roman"/>
          <w:b/>
          <w:color w:val="000000" w:themeColor="text1"/>
          <w:sz w:val="24"/>
        </w:rPr>
      </w:pPr>
    </w:p>
    <w:p w:rsidR="00D236F3" w:rsidRPr="00D236F3" w:rsidRDefault="00D236F3" w:rsidP="00D236F3">
      <w:pPr>
        <w:rPr>
          <w:rFonts w:ascii="Times New Roman" w:hAnsi="Times New Roman" w:cs="Times New Roman"/>
          <w:b/>
          <w:color w:val="FF0000"/>
          <w:sz w:val="24"/>
        </w:rPr>
      </w:pPr>
      <w:hyperlink r:id="rId7" w:tgtFrame="_self" w:tooltip="Gümrük Ekspertizi" w:history="1">
        <w:r w:rsidRPr="00D236F3">
          <w:rPr>
            <w:rStyle w:val="Kpr"/>
            <w:rFonts w:ascii="Times New Roman" w:hAnsi="Times New Roman" w:cs="Times New Roman"/>
            <w:b/>
            <w:color w:val="FF0000"/>
            <w:sz w:val="24"/>
          </w:rPr>
          <w:t>GÜMRÜK EKSPERTİZİ</w:t>
        </w:r>
      </w:hyperlink>
    </w:p>
    <w:p w:rsidR="00D236F3" w:rsidRPr="00D236F3" w:rsidRDefault="00D236F3" w:rsidP="00D236F3">
      <w:pPr>
        <w:numPr>
          <w:ilvl w:val="0"/>
          <w:numId w:val="8"/>
        </w:numPr>
        <w:shd w:val="clear" w:color="auto" w:fill="FFFFFF"/>
        <w:spacing w:after="0" w:line="440" w:lineRule="atLeast"/>
        <w:ind w:left="300"/>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İthalat işlemleri ile ilgili olarak gümrük müdürlüklerinin talebi üzerine ilgili gümrük sahalarında yapılan incelemeler sonucunda talepte belirtilen hususlara (İthali söz konusu maddelerin tanımlanması, kullanılmış/yeni/yatık/defolu olup olmadıkları, bir set/ünite oluşturup oluşturmadıkları, imalat tarihleri, GTİP belirlenmesi açısından tespit vb.)yönelik olarak düzenlenen</w:t>
      </w:r>
    </w:p>
    <w:p w:rsidR="00D236F3" w:rsidRPr="00D236F3" w:rsidRDefault="00D236F3" w:rsidP="00D236F3">
      <w:pPr>
        <w:numPr>
          <w:ilvl w:val="0"/>
          <w:numId w:val="8"/>
        </w:numPr>
        <w:shd w:val="clear" w:color="auto" w:fill="FFFFFF"/>
        <w:spacing w:after="0" w:line="440" w:lineRule="atLeast"/>
        <w:ind w:left="300"/>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 xml:space="preserve">İhracat işlemleri ile ilgili olarak gümrük müdürlüklerinin talebi üzerine ilgili gümrük sahalarında yapılan incelemeler sonucunda talepte belirtilen hususlara yönelik olarak düzenlenen </w:t>
      </w:r>
      <w:proofErr w:type="gramStart"/>
      <w:r w:rsidRPr="00D236F3">
        <w:rPr>
          <w:rFonts w:ascii="Times New Roman" w:eastAsia="Times New Roman" w:hAnsi="Times New Roman" w:cs="Times New Roman"/>
          <w:bCs/>
          <w:sz w:val="24"/>
          <w:szCs w:val="24"/>
          <w:lang w:eastAsia="tr-TR"/>
        </w:rPr>
        <w:t>ekspertiz</w:t>
      </w:r>
      <w:proofErr w:type="gramEnd"/>
      <w:r w:rsidRPr="00D236F3">
        <w:rPr>
          <w:rFonts w:ascii="Times New Roman" w:eastAsia="Times New Roman" w:hAnsi="Times New Roman" w:cs="Times New Roman"/>
          <w:bCs/>
          <w:sz w:val="24"/>
          <w:szCs w:val="24"/>
          <w:lang w:eastAsia="tr-TR"/>
        </w:rPr>
        <w:t xml:space="preserve"> raporlarıdır</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D236F3">
        <w:rPr>
          <w:rFonts w:ascii="Times New Roman" w:eastAsia="Times New Roman" w:hAnsi="Times New Roman" w:cs="Times New Roman"/>
          <w:b/>
          <w:bCs/>
          <w:sz w:val="24"/>
          <w:szCs w:val="24"/>
          <w:u w:val="single"/>
          <w:lang w:eastAsia="tr-TR"/>
        </w:rPr>
        <w:t xml:space="preserve">Söz konusu </w:t>
      </w:r>
      <w:proofErr w:type="gramStart"/>
      <w:r w:rsidRPr="00D236F3">
        <w:rPr>
          <w:rFonts w:ascii="Times New Roman" w:eastAsia="Times New Roman" w:hAnsi="Times New Roman" w:cs="Times New Roman"/>
          <w:b/>
          <w:bCs/>
          <w:sz w:val="24"/>
          <w:szCs w:val="24"/>
          <w:u w:val="single"/>
          <w:lang w:eastAsia="tr-TR"/>
        </w:rPr>
        <w:t>ekspertiz</w:t>
      </w:r>
      <w:proofErr w:type="gramEnd"/>
      <w:r w:rsidRPr="00D236F3">
        <w:rPr>
          <w:rFonts w:ascii="Times New Roman" w:eastAsia="Times New Roman" w:hAnsi="Times New Roman" w:cs="Times New Roman"/>
          <w:b/>
          <w:bCs/>
          <w:sz w:val="24"/>
          <w:szCs w:val="24"/>
          <w:u w:val="single"/>
          <w:lang w:eastAsia="tr-TR"/>
        </w:rPr>
        <w:t xml:space="preserve"> raporları müracaatında aranacak belgeler:</w:t>
      </w:r>
    </w:p>
    <w:p w:rsidR="00D236F3" w:rsidRPr="00D236F3" w:rsidRDefault="00D236F3" w:rsidP="00D236F3">
      <w:pPr>
        <w:numPr>
          <w:ilvl w:val="0"/>
          <w:numId w:val="9"/>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İlgili Gümrük Müdürlüğü yazısı</w:t>
      </w:r>
    </w:p>
    <w:p w:rsidR="00D236F3" w:rsidRPr="00D236F3" w:rsidRDefault="00D236F3" w:rsidP="00D236F3">
      <w:pPr>
        <w:numPr>
          <w:ilvl w:val="0"/>
          <w:numId w:val="9"/>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İthalata ilişkin belge fotokopileri (Beyanname, fatura, özet beyan vb.)</w:t>
      </w:r>
    </w:p>
    <w:p w:rsidR="00D236F3" w:rsidRPr="00D236F3" w:rsidRDefault="00D236F3" w:rsidP="00D236F3">
      <w:pPr>
        <w:numPr>
          <w:ilvl w:val="0"/>
          <w:numId w:val="9"/>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 xml:space="preserve">İhracata ilişkin belge fotokopileri (Beyanname, fatura </w:t>
      </w:r>
      <w:proofErr w:type="spellStart"/>
      <w:r w:rsidRPr="00D236F3">
        <w:rPr>
          <w:rFonts w:ascii="Times New Roman" w:eastAsia="Times New Roman" w:hAnsi="Times New Roman" w:cs="Times New Roman"/>
          <w:sz w:val="24"/>
          <w:szCs w:val="24"/>
          <w:lang w:eastAsia="tr-TR"/>
        </w:rPr>
        <w:t>v.b</w:t>
      </w:r>
      <w:proofErr w:type="spellEnd"/>
      <w:r w:rsidRPr="00D236F3">
        <w:rPr>
          <w:rFonts w:ascii="Times New Roman" w:eastAsia="Times New Roman" w:hAnsi="Times New Roman" w:cs="Times New Roman"/>
          <w:sz w:val="24"/>
          <w:szCs w:val="24"/>
          <w:lang w:eastAsia="tr-TR"/>
        </w:rPr>
        <w:t>.)</w:t>
      </w:r>
    </w:p>
    <w:p w:rsidR="00D236F3" w:rsidRDefault="00D236F3" w:rsidP="00D236F3">
      <w:pPr>
        <w:rPr>
          <w:rFonts w:ascii="Times New Roman" w:hAnsi="Times New Roman" w:cs="Times New Roman"/>
          <w:b/>
          <w:color w:val="000000" w:themeColor="text1"/>
          <w:sz w:val="24"/>
        </w:rPr>
      </w:pPr>
    </w:p>
    <w:p w:rsidR="00D236F3" w:rsidRDefault="00D236F3" w:rsidP="00D236F3">
      <w:pPr>
        <w:rPr>
          <w:rFonts w:ascii="Times New Roman" w:hAnsi="Times New Roman" w:cs="Times New Roman"/>
          <w:b/>
          <w:color w:val="000000" w:themeColor="text1"/>
          <w:sz w:val="24"/>
        </w:rPr>
      </w:pPr>
    </w:p>
    <w:p w:rsidR="00D236F3" w:rsidRPr="00D236F3" w:rsidRDefault="00D236F3" w:rsidP="00D236F3">
      <w:pPr>
        <w:rPr>
          <w:rFonts w:ascii="Times New Roman" w:hAnsi="Times New Roman" w:cs="Times New Roman"/>
          <w:b/>
          <w:color w:val="FF0000"/>
          <w:sz w:val="24"/>
          <w:szCs w:val="24"/>
        </w:rPr>
      </w:pPr>
      <w:hyperlink r:id="rId8" w:tgtFrame="_self" w:tooltip="Fiili Tüketim" w:history="1">
        <w:r w:rsidRPr="00D236F3">
          <w:rPr>
            <w:rStyle w:val="Kpr"/>
            <w:rFonts w:ascii="Times New Roman" w:hAnsi="Times New Roman" w:cs="Times New Roman"/>
            <w:b/>
            <w:color w:val="FF0000"/>
            <w:sz w:val="24"/>
            <w:szCs w:val="24"/>
          </w:rPr>
          <w:t>FİİLİ TÜKETİM</w:t>
        </w:r>
      </w:hyperlink>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 xml:space="preserve">Tahsise tabi ürünlerin, belirli bir döneme ait tüketim miktarlarının belirlenmesi amacıyla, talep edilen döneme ait fiili üretim ve tüketim miktarlarını gösteren </w:t>
      </w:r>
      <w:proofErr w:type="gramStart"/>
      <w:r w:rsidRPr="00D236F3">
        <w:rPr>
          <w:rFonts w:ascii="Times New Roman" w:eastAsia="Times New Roman" w:hAnsi="Times New Roman" w:cs="Times New Roman"/>
          <w:bCs/>
          <w:sz w:val="24"/>
          <w:szCs w:val="24"/>
          <w:lang w:eastAsia="tr-TR"/>
        </w:rPr>
        <w:t>ekspertiz</w:t>
      </w:r>
      <w:proofErr w:type="gramEnd"/>
      <w:r w:rsidRPr="00D236F3">
        <w:rPr>
          <w:rFonts w:ascii="Times New Roman" w:eastAsia="Times New Roman" w:hAnsi="Times New Roman" w:cs="Times New Roman"/>
          <w:bCs/>
          <w:sz w:val="24"/>
          <w:szCs w:val="24"/>
          <w:lang w:eastAsia="tr-TR"/>
        </w:rPr>
        <w:t xml:space="preserve"> raporlarıdır.</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Örneğin;</w:t>
      </w:r>
    </w:p>
    <w:p w:rsidR="00D236F3" w:rsidRPr="00D236F3" w:rsidRDefault="00D236F3" w:rsidP="00D236F3">
      <w:pPr>
        <w:numPr>
          <w:ilvl w:val="0"/>
          <w:numId w:val="11"/>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Akaryakıt Haricinde Kalan Petrol Ürünlerinin Yurt İçi ve Yurt Dışı Kaynaklardan Teminine İlişkin Usul ve Esaslar Hakkında Tebliğ hükmü uyarınca Enerji Piyasası Düzenleme Kurumu’na ibraz edilmek üzere düzenlenen ve temin edilecek olan ürüne ait talep edilen döneme ilişkin fiili üretim ve tüketim miktarlarını gösteren raporlar.</w:t>
      </w:r>
    </w:p>
    <w:p w:rsidR="00D236F3" w:rsidRPr="00D236F3" w:rsidRDefault="00D236F3" w:rsidP="00D236F3">
      <w:pPr>
        <w:numPr>
          <w:ilvl w:val="0"/>
          <w:numId w:val="11"/>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Özel Tüketim Kanunu gereğince vergi tutarları uygulanarak teslim edilen malların, imalatçılar tarafından imalatta kullanılmaları halinde vergi tutarlarının indirimli uygulanmasına yönelik mahsup işlemlerinde kullanılmak üzere, talep edilen döneme ilişkin fiili üretim ve tüketim miktarlarını gösteren raporlar.</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 </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D236F3">
        <w:rPr>
          <w:rFonts w:ascii="Times New Roman" w:eastAsia="Times New Roman" w:hAnsi="Times New Roman" w:cs="Times New Roman"/>
          <w:b/>
          <w:bCs/>
          <w:sz w:val="24"/>
          <w:szCs w:val="24"/>
          <w:u w:val="single"/>
          <w:lang w:eastAsia="tr-TR"/>
        </w:rPr>
        <w:t xml:space="preserve">Söz konusu </w:t>
      </w:r>
      <w:proofErr w:type="gramStart"/>
      <w:r w:rsidRPr="00D236F3">
        <w:rPr>
          <w:rFonts w:ascii="Times New Roman" w:eastAsia="Times New Roman" w:hAnsi="Times New Roman" w:cs="Times New Roman"/>
          <w:b/>
          <w:bCs/>
          <w:sz w:val="24"/>
          <w:szCs w:val="24"/>
          <w:u w:val="single"/>
          <w:lang w:eastAsia="tr-TR"/>
        </w:rPr>
        <w:t>ekspertiz</w:t>
      </w:r>
      <w:proofErr w:type="gramEnd"/>
      <w:r w:rsidRPr="00D236F3">
        <w:rPr>
          <w:rFonts w:ascii="Times New Roman" w:eastAsia="Times New Roman" w:hAnsi="Times New Roman" w:cs="Times New Roman"/>
          <w:b/>
          <w:bCs/>
          <w:sz w:val="24"/>
          <w:szCs w:val="24"/>
          <w:u w:val="single"/>
          <w:lang w:eastAsia="tr-TR"/>
        </w:rPr>
        <w:t xml:space="preserve"> raporları müracaatında aranacak belgeler:</w:t>
      </w:r>
    </w:p>
    <w:p w:rsidR="00D236F3" w:rsidRPr="00D236F3" w:rsidRDefault="00D236F3" w:rsidP="00D236F3">
      <w:pPr>
        <w:numPr>
          <w:ilvl w:val="0"/>
          <w:numId w:val="12"/>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Müracaat dilekçesi (Firma kaşeli-imzalı)</w:t>
      </w:r>
    </w:p>
    <w:p w:rsidR="00D236F3" w:rsidRPr="00D236F3" w:rsidRDefault="00D236F3" w:rsidP="00D236F3">
      <w:pPr>
        <w:numPr>
          <w:ilvl w:val="0"/>
          <w:numId w:val="12"/>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Fiili Tüketim Belgesi (Yeminli Mali Müşavir onaylı)</w:t>
      </w:r>
    </w:p>
    <w:p w:rsidR="00D236F3" w:rsidRPr="00D236F3" w:rsidRDefault="00D236F3" w:rsidP="00D236F3">
      <w:pPr>
        <w:numPr>
          <w:ilvl w:val="0"/>
          <w:numId w:val="12"/>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proofErr w:type="gramStart"/>
      <w:r w:rsidRPr="00D236F3">
        <w:rPr>
          <w:rFonts w:ascii="Times New Roman" w:eastAsia="Times New Roman" w:hAnsi="Times New Roman" w:cs="Times New Roman"/>
          <w:sz w:val="24"/>
          <w:szCs w:val="24"/>
          <w:lang w:eastAsia="tr-TR"/>
        </w:rPr>
        <w:t>Onaylayan Yeminli Mali Müşavire ait faaliyet belgesi fotokopisi.</w:t>
      </w:r>
      <w:proofErr w:type="gramEnd"/>
    </w:p>
    <w:p w:rsidR="00D236F3" w:rsidRDefault="00D236F3" w:rsidP="00D236F3">
      <w:pPr>
        <w:rPr>
          <w:rFonts w:ascii="Times New Roman" w:hAnsi="Times New Roman" w:cs="Times New Roman"/>
          <w:b/>
          <w:color w:val="000000" w:themeColor="text1"/>
          <w:sz w:val="24"/>
        </w:rPr>
      </w:pPr>
    </w:p>
    <w:p w:rsidR="009F081E" w:rsidRDefault="009F081E" w:rsidP="00D236F3">
      <w:pPr>
        <w:rPr>
          <w:rFonts w:ascii="Times New Roman" w:hAnsi="Times New Roman" w:cs="Times New Roman"/>
          <w:b/>
          <w:color w:val="000000" w:themeColor="text1"/>
          <w:sz w:val="24"/>
        </w:rPr>
      </w:pPr>
    </w:p>
    <w:p w:rsidR="00D236F3" w:rsidRPr="00D236F3" w:rsidRDefault="00D236F3" w:rsidP="00D236F3">
      <w:pPr>
        <w:rPr>
          <w:rFonts w:ascii="Times New Roman" w:hAnsi="Times New Roman" w:cs="Times New Roman"/>
          <w:b/>
          <w:color w:val="FF0000"/>
          <w:sz w:val="24"/>
          <w:szCs w:val="24"/>
        </w:rPr>
      </w:pPr>
      <w:hyperlink r:id="rId9" w:tgtFrame="_self" w:tooltip="Fire ve Kullanım Miktarları" w:history="1">
        <w:r w:rsidRPr="00D236F3">
          <w:rPr>
            <w:rStyle w:val="Kpr"/>
            <w:rFonts w:ascii="Times New Roman" w:hAnsi="Times New Roman" w:cs="Times New Roman"/>
            <w:b/>
            <w:color w:val="FF0000"/>
            <w:sz w:val="24"/>
            <w:szCs w:val="24"/>
          </w:rPr>
          <w:t>FİRE VE KULLANIM MİKTARLARI</w:t>
        </w:r>
      </w:hyperlink>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 xml:space="preserve">Üyelerin imalatlarında meydana gelen fire oranlarının tespitine yönelik olarak düzenlenen fire raporları, üyemiz firmaların yazılı talebi üzerine, görevlendirilen </w:t>
      </w:r>
      <w:proofErr w:type="gramStart"/>
      <w:r w:rsidRPr="00D236F3">
        <w:rPr>
          <w:rFonts w:ascii="Times New Roman" w:eastAsia="Times New Roman" w:hAnsi="Times New Roman" w:cs="Times New Roman"/>
          <w:bCs/>
          <w:sz w:val="24"/>
          <w:szCs w:val="24"/>
          <w:lang w:eastAsia="tr-TR"/>
        </w:rPr>
        <w:t>ekspertiz</w:t>
      </w:r>
      <w:proofErr w:type="gramEnd"/>
      <w:r w:rsidRPr="00D236F3">
        <w:rPr>
          <w:rFonts w:ascii="Times New Roman" w:eastAsia="Times New Roman" w:hAnsi="Times New Roman" w:cs="Times New Roman"/>
          <w:bCs/>
          <w:sz w:val="24"/>
          <w:szCs w:val="24"/>
          <w:lang w:eastAsia="tr-TR"/>
        </w:rPr>
        <w:t xml:space="preserve"> heyetince firma işyerinde yapılan inceleme sonucu, ilgili Meslek Komitesinin görüşü ve gerektiğinde Yönetim Kurulu kararı alınarak düzenlenmektedir.</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D236F3">
        <w:rPr>
          <w:rFonts w:ascii="Times New Roman" w:eastAsia="Times New Roman" w:hAnsi="Times New Roman" w:cs="Times New Roman"/>
          <w:bCs/>
          <w:sz w:val="24"/>
          <w:szCs w:val="24"/>
          <w:lang w:eastAsia="tr-TR"/>
        </w:rPr>
        <w:t xml:space="preserve">Söz konusu fire </w:t>
      </w:r>
      <w:proofErr w:type="gramStart"/>
      <w:r w:rsidRPr="00D236F3">
        <w:rPr>
          <w:rFonts w:ascii="Times New Roman" w:eastAsia="Times New Roman" w:hAnsi="Times New Roman" w:cs="Times New Roman"/>
          <w:bCs/>
          <w:sz w:val="24"/>
          <w:szCs w:val="24"/>
          <w:lang w:eastAsia="tr-TR"/>
        </w:rPr>
        <w:t>ekspertiz</w:t>
      </w:r>
      <w:proofErr w:type="gramEnd"/>
      <w:r w:rsidRPr="00D236F3">
        <w:rPr>
          <w:rFonts w:ascii="Times New Roman" w:eastAsia="Times New Roman" w:hAnsi="Times New Roman" w:cs="Times New Roman"/>
          <w:bCs/>
          <w:sz w:val="24"/>
          <w:szCs w:val="24"/>
          <w:lang w:eastAsia="tr-TR"/>
        </w:rPr>
        <w:t xml:space="preserve"> raporları genellikle, ilgili Vergi Dairesine ve Dahilde İşleme İzin Belgesi uygulamalarında kullanılmak üzere, T.C. Ekonomi Bakanlığı İhracat Genel Müdürlüğü'ne, İhracatçılar Birlikleri'ne ibraz edilmek üzere talep edilmektedir.</w:t>
      </w:r>
    </w:p>
    <w:p w:rsidR="00D236F3" w:rsidRPr="00D236F3" w:rsidRDefault="00D236F3" w:rsidP="00D236F3">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D236F3">
        <w:rPr>
          <w:rFonts w:ascii="Times New Roman" w:eastAsia="Times New Roman" w:hAnsi="Times New Roman" w:cs="Times New Roman"/>
          <w:b/>
          <w:bCs/>
          <w:sz w:val="24"/>
          <w:szCs w:val="24"/>
          <w:u w:val="single"/>
          <w:lang w:eastAsia="tr-TR"/>
        </w:rPr>
        <w:t xml:space="preserve">Söz konusu </w:t>
      </w:r>
      <w:proofErr w:type="gramStart"/>
      <w:r w:rsidRPr="00D236F3">
        <w:rPr>
          <w:rFonts w:ascii="Times New Roman" w:eastAsia="Times New Roman" w:hAnsi="Times New Roman" w:cs="Times New Roman"/>
          <w:b/>
          <w:bCs/>
          <w:sz w:val="24"/>
          <w:szCs w:val="24"/>
          <w:u w:val="single"/>
          <w:lang w:eastAsia="tr-TR"/>
        </w:rPr>
        <w:t>ekspertiz</w:t>
      </w:r>
      <w:proofErr w:type="gramEnd"/>
      <w:r w:rsidRPr="00D236F3">
        <w:rPr>
          <w:rFonts w:ascii="Times New Roman" w:eastAsia="Times New Roman" w:hAnsi="Times New Roman" w:cs="Times New Roman"/>
          <w:b/>
          <w:bCs/>
          <w:sz w:val="24"/>
          <w:szCs w:val="24"/>
          <w:u w:val="single"/>
          <w:lang w:eastAsia="tr-TR"/>
        </w:rPr>
        <w:t xml:space="preserve"> raporları müracaatında aranacak belgeler:</w:t>
      </w:r>
    </w:p>
    <w:p w:rsidR="00D236F3" w:rsidRPr="00D236F3" w:rsidRDefault="00D236F3" w:rsidP="00D236F3">
      <w:pPr>
        <w:numPr>
          <w:ilvl w:val="0"/>
          <w:numId w:val="14"/>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D236F3">
        <w:rPr>
          <w:rFonts w:ascii="Times New Roman" w:eastAsia="Times New Roman" w:hAnsi="Times New Roman" w:cs="Times New Roman"/>
          <w:sz w:val="24"/>
          <w:szCs w:val="24"/>
          <w:lang w:eastAsia="tr-TR"/>
        </w:rPr>
        <w:t>Müracaat dilekçesi (Firma kaşeli-imzalı)</w:t>
      </w:r>
    </w:p>
    <w:p w:rsidR="00D236F3" w:rsidRDefault="00D236F3" w:rsidP="00D236F3">
      <w:pPr>
        <w:rPr>
          <w:rFonts w:ascii="Times New Roman" w:hAnsi="Times New Roman" w:cs="Times New Roman"/>
          <w:b/>
          <w:color w:val="000000" w:themeColor="text1"/>
          <w:sz w:val="24"/>
        </w:rPr>
      </w:pPr>
    </w:p>
    <w:p w:rsidR="009F081E" w:rsidRDefault="009F081E" w:rsidP="00D236F3">
      <w:pPr>
        <w:rPr>
          <w:rFonts w:ascii="Times New Roman" w:hAnsi="Times New Roman" w:cs="Times New Roman"/>
          <w:b/>
          <w:color w:val="000000" w:themeColor="text1"/>
          <w:sz w:val="24"/>
        </w:rPr>
      </w:pPr>
    </w:p>
    <w:p w:rsidR="009F081E" w:rsidRPr="009F081E" w:rsidRDefault="009F081E" w:rsidP="009F081E">
      <w:pPr>
        <w:rPr>
          <w:rFonts w:ascii="Times New Roman" w:hAnsi="Times New Roman" w:cs="Times New Roman"/>
          <w:b/>
          <w:color w:val="FF0000"/>
          <w:sz w:val="24"/>
          <w:u w:val="single"/>
        </w:rPr>
      </w:pPr>
      <w:hyperlink r:id="rId10" w:tgtFrame="_self" w:tooltip="Muhtelif Ekspertiz Raporları" w:history="1">
        <w:r w:rsidRPr="009F081E">
          <w:rPr>
            <w:rStyle w:val="Kpr"/>
            <w:rFonts w:ascii="Times New Roman" w:hAnsi="Times New Roman" w:cs="Times New Roman"/>
            <w:b/>
            <w:color w:val="FF0000"/>
            <w:sz w:val="24"/>
          </w:rPr>
          <w:t>MUHTELİF EKSPERTİZ RAPORLARI</w:t>
        </w:r>
      </w:hyperlink>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İthal/Yerli Girdi Oranı Raporu:</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xml:space="preserve">Türk Eximbank kredisi ve özel anlaşmalar kapsamında yapılan </w:t>
      </w:r>
      <w:proofErr w:type="spellStart"/>
      <w:r w:rsidRPr="009F081E">
        <w:rPr>
          <w:rFonts w:ascii="Times New Roman" w:eastAsia="Times New Roman" w:hAnsi="Times New Roman" w:cs="Times New Roman"/>
          <w:bCs/>
          <w:sz w:val="24"/>
          <w:szCs w:val="24"/>
          <w:lang w:eastAsia="tr-TR"/>
        </w:rPr>
        <w:t>ihracatlarda</w:t>
      </w:r>
      <w:proofErr w:type="spellEnd"/>
      <w:r w:rsidRPr="009F081E">
        <w:rPr>
          <w:rFonts w:ascii="Times New Roman" w:eastAsia="Times New Roman" w:hAnsi="Times New Roman" w:cs="Times New Roman"/>
          <w:bCs/>
          <w:sz w:val="24"/>
          <w:szCs w:val="24"/>
          <w:lang w:eastAsia="tr-TR"/>
        </w:rPr>
        <w:t xml:space="preserve">, ihraç konusu ürünün imalatında kullanılan ithal-yerli girdi oranlarının belirlenmesine yönelik düzenlenen </w:t>
      </w:r>
      <w:proofErr w:type="gramStart"/>
      <w:r w:rsidRPr="009F081E">
        <w:rPr>
          <w:rFonts w:ascii="Times New Roman" w:eastAsia="Times New Roman" w:hAnsi="Times New Roman" w:cs="Times New Roman"/>
          <w:bCs/>
          <w:sz w:val="24"/>
          <w:szCs w:val="24"/>
          <w:lang w:eastAsia="tr-TR"/>
        </w:rPr>
        <w:t>ekspertiz</w:t>
      </w:r>
      <w:proofErr w:type="gramEnd"/>
      <w:r w:rsidRPr="009F081E">
        <w:rPr>
          <w:rFonts w:ascii="Times New Roman" w:eastAsia="Times New Roman" w:hAnsi="Times New Roman" w:cs="Times New Roman"/>
          <w:bCs/>
          <w:sz w:val="24"/>
          <w:szCs w:val="24"/>
          <w:lang w:eastAsia="tr-TR"/>
        </w:rPr>
        <w:t xml:space="preserve"> raporlarıdır.</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9F081E">
        <w:rPr>
          <w:rFonts w:ascii="Times New Roman" w:eastAsia="Times New Roman" w:hAnsi="Times New Roman" w:cs="Times New Roman"/>
          <w:b/>
          <w:bCs/>
          <w:sz w:val="24"/>
          <w:szCs w:val="24"/>
          <w:u w:val="single"/>
          <w:lang w:eastAsia="tr-TR"/>
        </w:rPr>
        <w:t xml:space="preserve">Söz konusu </w:t>
      </w:r>
      <w:proofErr w:type="gramStart"/>
      <w:r w:rsidRPr="009F081E">
        <w:rPr>
          <w:rFonts w:ascii="Times New Roman" w:eastAsia="Times New Roman" w:hAnsi="Times New Roman" w:cs="Times New Roman"/>
          <w:b/>
          <w:bCs/>
          <w:sz w:val="24"/>
          <w:szCs w:val="24"/>
          <w:u w:val="single"/>
          <w:lang w:eastAsia="tr-TR"/>
        </w:rPr>
        <w:t>ekspertiz</w:t>
      </w:r>
      <w:proofErr w:type="gramEnd"/>
      <w:r w:rsidRPr="009F081E">
        <w:rPr>
          <w:rFonts w:ascii="Times New Roman" w:eastAsia="Times New Roman" w:hAnsi="Times New Roman" w:cs="Times New Roman"/>
          <w:b/>
          <w:bCs/>
          <w:sz w:val="24"/>
          <w:szCs w:val="24"/>
          <w:u w:val="single"/>
          <w:lang w:eastAsia="tr-TR"/>
        </w:rPr>
        <w:t xml:space="preserve"> raporları müracaatında aranacak belgeler:</w:t>
      </w:r>
    </w:p>
    <w:p w:rsidR="009F081E" w:rsidRPr="009F081E" w:rsidRDefault="009F081E" w:rsidP="009F081E">
      <w:pPr>
        <w:numPr>
          <w:ilvl w:val="0"/>
          <w:numId w:val="16"/>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Müracaat dilekçesi (Firma kaşeli-imzalı)</w:t>
      </w:r>
    </w:p>
    <w:p w:rsidR="009F081E" w:rsidRPr="009F081E" w:rsidRDefault="009F081E" w:rsidP="009F081E">
      <w:pPr>
        <w:numPr>
          <w:ilvl w:val="0"/>
          <w:numId w:val="16"/>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Yerel Muhteva Belirleme Formu (Firma kaşeli-imzalı)</w:t>
      </w:r>
    </w:p>
    <w:p w:rsidR="009F081E" w:rsidRPr="009F081E" w:rsidRDefault="009F081E" w:rsidP="009F081E">
      <w:pPr>
        <w:numPr>
          <w:ilvl w:val="0"/>
          <w:numId w:val="16"/>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İmalatçı firma ile ihracatçı firma arasında yapılan sözleşme veya protokolün fotokopisi</w:t>
      </w:r>
    </w:p>
    <w:p w:rsidR="009F081E" w:rsidRPr="009F081E" w:rsidRDefault="009F081E" w:rsidP="009F081E">
      <w:pPr>
        <w:numPr>
          <w:ilvl w:val="0"/>
          <w:numId w:val="16"/>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Mamulün bünyesine giren ana hammaddelerin satın alınmasına ilişkin örnek fatura fotokopileri</w:t>
      </w: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w:t>
      </w: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
          <w:bCs/>
          <w:color w:val="FF0000"/>
          <w:sz w:val="24"/>
          <w:szCs w:val="24"/>
          <w:u w:val="single"/>
          <w:lang w:eastAsia="tr-TR"/>
        </w:rPr>
      </w:pPr>
      <w:r w:rsidRPr="009F081E">
        <w:rPr>
          <w:rFonts w:ascii="Times New Roman" w:eastAsia="Times New Roman" w:hAnsi="Times New Roman" w:cs="Times New Roman"/>
          <w:b/>
          <w:bCs/>
          <w:color w:val="FF0000"/>
          <w:sz w:val="24"/>
          <w:szCs w:val="24"/>
          <w:u w:val="single"/>
          <w:lang w:eastAsia="tr-TR"/>
        </w:rPr>
        <w:t>Patent/Faydalı Model Kullanım Raporu:</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xml:space="preserve">Firmaların sahip oldukları patent ve faydalı model belgeleri ile ilgili olarak belge konusu ürünün üretiminin yapıldığını belirleyen </w:t>
      </w:r>
      <w:proofErr w:type="gramStart"/>
      <w:r w:rsidRPr="009F081E">
        <w:rPr>
          <w:rFonts w:ascii="Times New Roman" w:eastAsia="Times New Roman" w:hAnsi="Times New Roman" w:cs="Times New Roman"/>
          <w:bCs/>
          <w:sz w:val="24"/>
          <w:szCs w:val="24"/>
          <w:lang w:eastAsia="tr-TR"/>
        </w:rPr>
        <w:t>ekspertiz</w:t>
      </w:r>
      <w:proofErr w:type="gramEnd"/>
      <w:r w:rsidRPr="009F081E">
        <w:rPr>
          <w:rFonts w:ascii="Times New Roman" w:eastAsia="Times New Roman" w:hAnsi="Times New Roman" w:cs="Times New Roman"/>
          <w:bCs/>
          <w:sz w:val="24"/>
          <w:szCs w:val="24"/>
          <w:lang w:eastAsia="tr-TR"/>
        </w:rPr>
        <w:t xml:space="preserve"> raporlarıdır.</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9F081E">
        <w:rPr>
          <w:rFonts w:ascii="Times New Roman" w:eastAsia="Times New Roman" w:hAnsi="Times New Roman" w:cs="Times New Roman"/>
          <w:b/>
          <w:bCs/>
          <w:sz w:val="24"/>
          <w:szCs w:val="24"/>
          <w:u w:val="single"/>
          <w:lang w:eastAsia="tr-TR"/>
        </w:rPr>
        <w:t xml:space="preserve">Söz konusu </w:t>
      </w:r>
      <w:proofErr w:type="gramStart"/>
      <w:r w:rsidRPr="009F081E">
        <w:rPr>
          <w:rFonts w:ascii="Times New Roman" w:eastAsia="Times New Roman" w:hAnsi="Times New Roman" w:cs="Times New Roman"/>
          <w:b/>
          <w:bCs/>
          <w:sz w:val="24"/>
          <w:szCs w:val="24"/>
          <w:u w:val="single"/>
          <w:lang w:eastAsia="tr-TR"/>
        </w:rPr>
        <w:t>ekspertiz</w:t>
      </w:r>
      <w:proofErr w:type="gramEnd"/>
      <w:r w:rsidRPr="009F081E">
        <w:rPr>
          <w:rFonts w:ascii="Times New Roman" w:eastAsia="Times New Roman" w:hAnsi="Times New Roman" w:cs="Times New Roman"/>
          <w:b/>
          <w:bCs/>
          <w:sz w:val="24"/>
          <w:szCs w:val="24"/>
          <w:u w:val="single"/>
          <w:lang w:eastAsia="tr-TR"/>
        </w:rPr>
        <w:t xml:space="preserve"> raporları müracaatında aranacak belgeler:</w:t>
      </w:r>
    </w:p>
    <w:p w:rsidR="009F081E" w:rsidRPr="009F081E" w:rsidRDefault="009F081E" w:rsidP="009F081E">
      <w:pPr>
        <w:numPr>
          <w:ilvl w:val="0"/>
          <w:numId w:val="17"/>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Müracaat dilekçesi (Firma kaşeli-imzalı)</w:t>
      </w:r>
    </w:p>
    <w:p w:rsidR="009F081E" w:rsidRPr="009F081E" w:rsidRDefault="009F081E" w:rsidP="009F081E">
      <w:pPr>
        <w:numPr>
          <w:ilvl w:val="0"/>
          <w:numId w:val="17"/>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Patent/Faydalı Model Kullanım Formu (Firma kaşeli-imzalı)</w:t>
      </w:r>
    </w:p>
    <w:p w:rsidR="009F081E" w:rsidRDefault="009F081E" w:rsidP="009F081E">
      <w:pPr>
        <w:numPr>
          <w:ilvl w:val="0"/>
          <w:numId w:val="17"/>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Patent/Faydalı Model Kullanım Belgesi fotokopisi</w:t>
      </w:r>
    </w:p>
    <w:p w:rsidR="009F081E" w:rsidRPr="009F081E" w:rsidRDefault="009F081E" w:rsidP="009F081E">
      <w:pPr>
        <w:shd w:val="clear" w:color="auto" w:fill="FFFFFF"/>
        <w:spacing w:after="0" w:line="440" w:lineRule="atLeast"/>
        <w:ind w:left="300"/>
        <w:textAlignment w:val="top"/>
        <w:rPr>
          <w:rFonts w:ascii="Times New Roman" w:eastAsia="Times New Roman" w:hAnsi="Times New Roman" w:cs="Times New Roman"/>
          <w:sz w:val="24"/>
          <w:szCs w:val="24"/>
          <w:lang w:eastAsia="tr-TR"/>
        </w:rPr>
      </w:pP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
          <w:bCs/>
          <w:color w:val="FF0000"/>
          <w:sz w:val="24"/>
          <w:szCs w:val="24"/>
          <w:u w:val="single"/>
          <w:lang w:eastAsia="tr-TR"/>
        </w:rPr>
      </w:pPr>
      <w:r w:rsidRPr="009F081E">
        <w:rPr>
          <w:rFonts w:ascii="Times New Roman" w:eastAsia="Times New Roman" w:hAnsi="Times New Roman" w:cs="Times New Roman"/>
          <w:b/>
          <w:bCs/>
          <w:color w:val="FF0000"/>
          <w:sz w:val="24"/>
          <w:szCs w:val="24"/>
          <w:u w:val="single"/>
          <w:lang w:eastAsia="tr-TR"/>
        </w:rPr>
        <w:t>Su İhtiyaç Raporu:</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xml:space="preserve">İşyerlerinde kuyu açma izni alınabilmesi için </w:t>
      </w:r>
      <w:proofErr w:type="spellStart"/>
      <w:r w:rsidRPr="009F081E">
        <w:rPr>
          <w:rFonts w:ascii="Times New Roman" w:eastAsia="Times New Roman" w:hAnsi="Times New Roman" w:cs="Times New Roman"/>
          <w:bCs/>
          <w:sz w:val="24"/>
          <w:szCs w:val="24"/>
          <w:lang w:eastAsia="tr-TR"/>
        </w:rPr>
        <w:t>D.S.İ.’ne</w:t>
      </w:r>
      <w:proofErr w:type="spellEnd"/>
      <w:r w:rsidRPr="009F081E">
        <w:rPr>
          <w:rFonts w:ascii="Times New Roman" w:eastAsia="Times New Roman" w:hAnsi="Times New Roman" w:cs="Times New Roman"/>
          <w:bCs/>
          <w:sz w:val="24"/>
          <w:szCs w:val="24"/>
          <w:lang w:eastAsia="tr-TR"/>
        </w:rPr>
        <w:t xml:space="preserve"> yapacakları müracaatta kullanılmak üzere fabrikaların su ihtiyaç miktarını belirleyen </w:t>
      </w:r>
      <w:proofErr w:type="gramStart"/>
      <w:r w:rsidRPr="009F081E">
        <w:rPr>
          <w:rFonts w:ascii="Times New Roman" w:eastAsia="Times New Roman" w:hAnsi="Times New Roman" w:cs="Times New Roman"/>
          <w:bCs/>
          <w:sz w:val="24"/>
          <w:szCs w:val="24"/>
          <w:lang w:eastAsia="tr-TR"/>
        </w:rPr>
        <w:t>ekspertiz</w:t>
      </w:r>
      <w:proofErr w:type="gramEnd"/>
      <w:r w:rsidRPr="009F081E">
        <w:rPr>
          <w:rFonts w:ascii="Times New Roman" w:eastAsia="Times New Roman" w:hAnsi="Times New Roman" w:cs="Times New Roman"/>
          <w:bCs/>
          <w:sz w:val="24"/>
          <w:szCs w:val="24"/>
          <w:lang w:eastAsia="tr-TR"/>
        </w:rPr>
        <w:t xml:space="preserve"> raporlarıdır.</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9F081E">
        <w:rPr>
          <w:rFonts w:ascii="Times New Roman" w:eastAsia="Times New Roman" w:hAnsi="Times New Roman" w:cs="Times New Roman"/>
          <w:b/>
          <w:bCs/>
          <w:sz w:val="24"/>
          <w:szCs w:val="24"/>
          <w:u w:val="single"/>
          <w:lang w:eastAsia="tr-TR"/>
        </w:rPr>
        <w:t xml:space="preserve">Söz konusu </w:t>
      </w:r>
      <w:proofErr w:type="gramStart"/>
      <w:r w:rsidRPr="009F081E">
        <w:rPr>
          <w:rFonts w:ascii="Times New Roman" w:eastAsia="Times New Roman" w:hAnsi="Times New Roman" w:cs="Times New Roman"/>
          <w:b/>
          <w:bCs/>
          <w:sz w:val="24"/>
          <w:szCs w:val="24"/>
          <w:u w:val="single"/>
          <w:lang w:eastAsia="tr-TR"/>
        </w:rPr>
        <w:t>ekspertiz</w:t>
      </w:r>
      <w:proofErr w:type="gramEnd"/>
      <w:r w:rsidRPr="009F081E">
        <w:rPr>
          <w:rFonts w:ascii="Times New Roman" w:eastAsia="Times New Roman" w:hAnsi="Times New Roman" w:cs="Times New Roman"/>
          <w:b/>
          <w:bCs/>
          <w:sz w:val="24"/>
          <w:szCs w:val="24"/>
          <w:u w:val="single"/>
          <w:lang w:eastAsia="tr-TR"/>
        </w:rPr>
        <w:t xml:space="preserve"> raporları müracaatında aranacak belgeler:</w:t>
      </w:r>
    </w:p>
    <w:p w:rsidR="009F081E" w:rsidRPr="009F081E" w:rsidRDefault="009F081E" w:rsidP="009F081E">
      <w:pPr>
        <w:numPr>
          <w:ilvl w:val="0"/>
          <w:numId w:val="18"/>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Müracaat dilekçesi (Firma kaşeli-imzalı)</w:t>
      </w:r>
    </w:p>
    <w:p w:rsidR="009F081E" w:rsidRPr="009F081E" w:rsidRDefault="009F081E" w:rsidP="009F081E">
      <w:pPr>
        <w:numPr>
          <w:ilvl w:val="0"/>
          <w:numId w:val="18"/>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Yeni yapılacak fabrika için arsa tapusu</w:t>
      </w:r>
    </w:p>
    <w:p w:rsidR="009F081E" w:rsidRPr="009F081E" w:rsidRDefault="009F081E" w:rsidP="009F081E">
      <w:pPr>
        <w:numPr>
          <w:ilvl w:val="0"/>
          <w:numId w:val="18"/>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Tesisin kurulması halinde tesiste yar alacak makine tesisat listesi ve çalışan sayısı</w:t>
      </w: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w:t>
      </w: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
          <w:bCs/>
          <w:color w:val="FF0000"/>
          <w:sz w:val="24"/>
          <w:szCs w:val="24"/>
          <w:u w:val="single"/>
          <w:lang w:eastAsia="tr-TR"/>
        </w:rPr>
      </w:pPr>
      <w:proofErr w:type="gramStart"/>
      <w:r w:rsidRPr="009F081E">
        <w:rPr>
          <w:rFonts w:ascii="Times New Roman" w:eastAsia="Times New Roman" w:hAnsi="Times New Roman" w:cs="Times New Roman"/>
          <w:b/>
          <w:bCs/>
          <w:color w:val="FF0000"/>
          <w:sz w:val="24"/>
          <w:szCs w:val="24"/>
          <w:u w:val="single"/>
          <w:lang w:eastAsia="tr-TR"/>
        </w:rPr>
        <w:t>L.P.G.</w:t>
      </w:r>
      <w:proofErr w:type="gramEnd"/>
      <w:r w:rsidRPr="009F081E">
        <w:rPr>
          <w:rFonts w:ascii="Times New Roman" w:eastAsia="Times New Roman" w:hAnsi="Times New Roman" w:cs="Times New Roman"/>
          <w:b/>
          <w:bCs/>
          <w:color w:val="FF0000"/>
          <w:sz w:val="24"/>
          <w:szCs w:val="24"/>
          <w:u w:val="single"/>
          <w:lang w:eastAsia="tr-TR"/>
        </w:rPr>
        <w:t xml:space="preserve"> Satın Alma İzin Belgesi Raporu:</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4760 sayılı ÖTV Kanununun 18 seri no.lu Genel Tebliği hükmü uyarınca “</w:t>
      </w:r>
      <w:proofErr w:type="gramStart"/>
      <w:r w:rsidRPr="009F081E">
        <w:rPr>
          <w:rFonts w:ascii="Times New Roman" w:eastAsia="Times New Roman" w:hAnsi="Times New Roman" w:cs="Times New Roman"/>
          <w:bCs/>
          <w:sz w:val="24"/>
          <w:szCs w:val="24"/>
          <w:lang w:eastAsia="tr-TR"/>
        </w:rPr>
        <w:t>L.P.G.</w:t>
      </w:r>
      <w:proofErr w:type="gramEnd"/>
      <w:r w:rsidRPr="009F081E">
        <w:rPr>
          <w:rFonts w:ascii="Times New Roman" w:eastAsia="Times New Roman" w:hAnsi="Times New Roman" w:cs="Times New Roman"/>
          <w:bCs/>
          <w:sz w:val="24"/>
          <w:szCs w:val="24"/>
          <w:lang w:eastAsia="tr-TR"/>
        </w:rPr>
        <w:t xml:space="preserve"> Satın Alma İzin Belgesi” almak için firmanın üretim adresinde söz konusu üretimi gerçekleştirecek tesis ve teçhizatın bulunup bulunmadığına ve LPG kullanılıp kullanılmadığına ilişkin ekspertiz raporlarıdır.</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9F081E">
        <w:rPr>
          <w:rFonts w:ascii="Times New Roman" w:eastAsia="Times New Roman" w:hAnsi="Times New Roman" w:cs="Times New Roman"/>
          <w:b/>
          <w:bCs/>
          <w:sz w:val="24"/>
          <w:szCs w:val="24"/>
          <w:u w:val="single"/>
          <w:lang w:eastAsia="tr-TR"/>
        </w:rPr>
        <w:t xml:space="preserve">Söz konusu </w:t>
      </w:r>
      <w:proofErr w:type="gramStart"/>
      <w:r w:rsidRPr="009F081E">
        <w:rPr>
          <w:rFonts w:ascii="Times New Roman" w:eastAsia="Times New Roman" w:hAnsi="Times New Roman" w:cs="Times New Roman"/>
          <w:b/>
          <w:bCs/>
          <w:sz w:val="24"/>
          <w:szCs w:val="24"/>
          <w:u w:val="single"/>
          <w:lang w:eastAsia="tr-TR"/>
        </w:rPr>
        <w:t>ekspertiz</w:t>
      </w:r>
      <w:proofErr w:type="gramEnd"/>
      <w:r w:rsidRPr="009F081E">
        <w:rPr>
          <w:rFonts w:ascii="Times New Roman" w:eastAsia="Times New Roman" w:hAnsi="Times New Roman" w:cs="Times New Roman"/>
          <w:b/>
          <w:bCs/>
          <w:sz w:val="24"/>
          <w:szCs w:val="24"/>
          <w:u w:val="single"/>
          <w:lang w:eastAsia="tr-TR"/>
        </w:rPr>
        <w:t xml:space="preserve"> raporları müracaatında aranacak belgeler:</w:t>
      </w:r>
    </w:p>
    <w:p w:rsidR="009F081E" w:rsidRPr="009F081E" w:rsidRDefault="009F081E" w:rsidP="009F081E">
      <w:pPr>
        <w:numPr>
          <w:ilvl w:val="0"/>
          <w:numId w:val="19"/>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İlgili Vergi Dairesi yazısı</w:t>
      </w: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w:t>
      </w: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
          <w:bCs/>
          <w:color w:val="FF0000"/>
          <w:sz w:val="24"/>
          <w:szCs w:val="24"/>
          <w:u w:val="single"/>
          <w:lang w:eastAsia="tr-TR"/>
        </w:rPr>
      </w:pPr>
      <w:r w:rsidRPr="009F081E">
        <w:rPr>
          <w:rFonts w:ascii="Times New Roman" w:eastAsia="Times New Roman" w:hAnsi="Times New Roman" w:cs="Times New Roman"/>
          <w:b/>
          <w:bCs/>
          <w:color w:val="FF0000"/>
          <w:sz w:val="24"/>
          <w:szCs w:val="24"/>
          <w:u w:val="single"/>
          <w:lang w:eastAsia="tr-TR"/>
        </w:rPr>
        <w:t>Durum Tespit Raporları:</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xml:space="preserve">Üyelerin kamu kurumlarına ibraz etmek üzere muhtelif talepleri gereğince veya kamu kurumlarının üyelere yönelik muhtelif konulardaki talepleri gereğince düzenlenen açıklayıcı mahiyetteki </w:t>
      </w:r>
      <w:proofErr w:type="gramStart"/>
      <w:r w:rsidRPr="009F081E">
        <w:rPr>
          <w:rFonts w:ascii="Times New Roman" w:eastAsia="Times New Roman" w:hAnsi="Times New Roman" w:cs="Times New Roman"/>
          <w:bCs/>
          <w:sz w:val="24"/>
          <w:szCs w:val="24"/>
          <w:lang w:eastAsia="tr-TR"/>
        </w:rPr>
        <w:t>ekspertiz</w:t>
      </w:r>
      <w:proofErr w:type="gramEnd"/>
      <w:r w:rsidRPr="009F081E">
        <w:rPr>
          <w:rFonts w:ascii="Times New Roman" w:eastAsia="Times New Roman" w:hAnsi="Times New Roman" w:cs="Times New Roman"/>
          <w:bCs/>
          <w:sz w:val="24"/>
          <w:szCs w:val="24"/>
          <w:lang w:eastAsia="tr-TR"/>
        </w:rPr>
        <w:t xml:space="preserve"> raporlarıdır.</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
          <w:bCs/>
          <w:sz w:val="24"/>
          <w:szCs w:val="24"/>
          <w:u w:val="single"/>
          <w:lang w:eastAsia="tr-TR"/>
        </w:rPr>
      </w:pPr>
      <w:r w:rsidRPr="009F081E">
        <w:rPr>
          <w:rFonts w:ascii="Times New Roman" w:eastAsia="Times New Roman" w:hAnsi="Times New Roman" w:cs="Times New Roman"/>
          <w:b/>
          <w:bCs/>
          <w:sz w:val="24"/>
          <w:szCs w:val="24"/>
          <w:u w:val="single"/>
          <w:lang w:eastAsia="tr-TR"/>
        </w:rPr>
        <w:t xml:space="preserve">Söz konusu </w:t>
      </w:r>
      <w:proofErr w:type="gramStart"/>
      <w:r w:rsidRPr="009F081E">
        <w:rPr>
          <w:rFonts w:ascii="Times New Roman" w:eastAsia="Times New Roman" w:hAnsi="Times New Roman" w:cs="Times New Roman"/>
          <w:b/>
          <w:bCs/>
          <w:sz w:val="24"/>
          <w:szCs w:val="24"/>
          <w:u w:val="single"/>
          <w:lang w:eastAsia="tr-TR"/>
        </w:rPr>
        <w:t>ekspertiz</w:t>
      </w:r>
      <w:proofErr w:type="gramEnd"/>
      <w:r w:rsidRPr="009F081E">
        <w:rPr>
          <w:rFonts w:ascii="Times New Roman" w:eastAsia="Times New Roman" w:hAnsi="Times New Roman" w:cs="Times New Roman"/>
          <w:b/>
          <w:bCs/>
          <w:sz w:val="24"/>
          <w:szCs w:val="24"/>
          <w:u w:val="single"/>
          <w:lang w:eastAsia="tr-TR"/>
        </w:rPr>
        <w:t xml:space="preserve"> raporları müracaatında aranacak belgeler:</w:t>
      </w:r>
    </w:p>
    <w:p w:rsidR="009F081E" w:rsidRPr="009F081E" w:rsidRDefault="009F081E" w:rsidP="009F081E">
      <w:pPr>
        <w:numPr>
          <w:ilvl w:val="0"/>
          <w:numId w:val="20"/>
        </w:numPr>
        <w:shd w:val="clear" w:color="auto" w:fill="FFFFFF"/>
        <w:spacing w:after="0" w:line="440" w:lineRule="atLeast"/>
        <w:ind w:left="300"/>
        <w:textAlignment w:val="top"/>
        <w:rPr>
          <w:rFonts w:ascii="Times New Roman" w:eastAsia="Times New Roman" w:hAnsi="Times New Roman" w:cs="Times New Roman"/>
          <w:sz w:val="24"/>
          <w:szCs w:val="24"/>
          <w:lang w:eastAsia="tr-TR"/>
        </w:rPr>
      </w:pPr>
      <w:r w:rsidRPr="009F081E">
        <w:rPr>
          <w:rFonts w:ascii="Times New Roman" w:eastAsia="Times New Roman" w:hAnsi="Times New Roman" w:cs="Times New Roman"/>
          <w:sz w:val="24"/>
          <w:szCs w:val="24"/>
          <w:lang w:eastAsia="tr-TR"/>
        </w:rPr>
        <w:t>Müracaat dilekçesi (Firma kaşeli-imzalı)</w:t>
      </w: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w:t>
      </w:r>
    </w:p>
    <w:p w:rsidR="009F081E" w:rsidRPr="009F081E" w:rsidRDefault="009F081E" w:rsidP="009F081E">
      <w:pPr>
        <w:shd w:val="clear" w:color="auto" w:fill="FFFFFF"/>
        <w:spacing w:after="0" w:line="360" w:lineRule="atLeast"/>
        <w:textAlignment w:val="top"/>
        <w:outlineLvl w:val="2"/>
        <w:rPr>
          <w:rFonts w:ascii="Times New Roman" w:eastAsia="Times New Roman" w:hAnsi="Times New Roman" w:cs="Times New Roman"/>
          <w:b/>
          <w:bCs/>
          <w:color w:val="FF0000"/>
          <w:sz w:val="24"/>
          <w:szCs w:val="24"/>
          <w:u w:val="single"/>
          <w:lang w:eastAsia="tr-TR"/>
        </w:rPr>
      </w:pPr>
      <w:proofErr w:type="spellStart"/>
      <w:r w:rsidRPr="009F081E">
        <w:rPr>
          <w:rFonts w:ascii="Times New Roman" w:eastAsia="Times New Roman" w:hAnsi="Times New Roman" w:cs="Times New Roman"/>
          <w:b/>
          <w:bCs/>
          <w:color w:val="FF0000"/>
          <w:sz w:val="24"/>
          <w:szCs w:val="24"/>
          <w:u w:val="single"/>
          <w:lang w:eastAsia="tr-TR"/>
        </w:rPr>
        <w:t>Rayic</w:t>
      </w:r>
      <w:proofErr w:type="spellEnd"/>
      <w:r w:rsidRPr="009F081E">
        <w:rPr>
          <w:rFonts w:ascii="Times New Roman" w:eastAsia="Times New Roman" w:hAnsi="Times New Roman" w:cs="Times New Roman"/>
          <w:b/>
          <w:bCs/>
          <w:color w:val="FF0000"/>
          <w:sz w:val="24"/>
          <w:szCs w:val="24"/>
          <w:u w:val="single"/>
          <w:lang w:eastAsia="tr-TR"/>
        </w:rPr>
        <w:t xml:space="preserve"> Değer Tespit Raporu:</w:t>
      </w:r>
    </w:p>
    <w:p w:rsidR="009F081E" w:rsidRPr="009F081E" w:rsidRDefault="009F081E" w:rsidP="009F081E">
      <w:pPr>
        <w:shd w:val="clear" w:color="auto" w:fill="FFFFFF"/>
        <w:spacing w:after="0" w:line="440" w:lineRule="atLeast"/>
        <w:textAlignment w:val="top"/>
        <w:rPr>
          <w:rFonts w:ascii="Times New Roman" w:eastAsia="Times New Roman" w:hAnsi="Times New Roman" w:cs="Times New Roman"/>
          <w:bCs/>
          <w:sz w:val="24"/>
          <w:szCs w:val="24"/>
          <w:lang w:eastAsia="tr-TR"/>
        </w:rPr>
      </w:pPr>
      <w:r w:rsidRPr="009F081E">
        <w:rPr>
          <w:rFonts w:ascii="Times New Roman" w:eastAsia="Times New Roman" w:hAnsi="Times New Roman" w:cs="Times New Roman"/>
          <w:bCs/>
          <w:sz w:val="24"/>
          <w:szCs w:val="24"/>
          <w:lang w:eastAsia="tr-TR"/>
        </w:rPr>
        <w:t xml:space="preserve">Üye firmaların sahip oldukları sabit kıymetlerin rayiç (güncel) değerlerinin tespitine yönelik </w:t>
      </w:r>
      <w:proofErr w:type="gramStart"/>
      <w:r w:rsidRPr="009F081E">
        <w:rPr>
          <w:rFonts w:ascii="Times New Roman" w:eastAsia="Times New Roman" w:hAnsi="Times New Roman" w:cs="Times New Roman"/>
          <w:bCs/>
          <w:sz w:val="24"/>
          <w:szCs w:val="24"/>
          <w:lang w:eastAsia="tr-TR"/>
        </w:rPr>
        <w:t>ekspertiz</w:t>
      </w:r>
      <w:proofErr w:type="gramEnd"/>
      <w:r w:rsidRPr="009F081E">
        <w:rPr>
          <w:rFonts w:ascii="Times New Roman" w:eastAsia="Times New Roman" w:hAnsi="Times New Roman" w:cs="Times New Roman"/>
          <w:bCs/>
          <w:sz w:val="24"/>
          <w:szCs w:val="24"/>
          <w:lang w:eastAsia="tr-TR"/>
        </w:rPr>
        <w:t xml:space="preserve"> raporlarıdır.</w:t>
      </w:r>
    </w:p>
    <w:p w:rsidR="009F081E" w:rsidRDefault="009F081E" w:rsidP="00D236F3">
      <w:pPr>
        <w:rPr>
          <w:rFonts w:ascii="Times New Roman" w:hAnsi="Times New Roman" w:cs="Times New Roman"/>
          <w:b/>
          <w:color w:val="000000" w:themeColor="text1"/>
          <w:sz w:val="24"/>
        </w:rPr>
      </w:pPr>
    </w:p>
    <w:p w:rsidR="009F081E" w:rsidRPr="009F081E" w:rsidRDefault="009F081E" w:rsidP="009F081E">
      <w:pPr>
        <w:rPr>
          <w:rFonts w:ascii="Times New Roman" w:hAnsi="Times New Roman" w:cs="Times New Roman"/>
          <w:b/>
          <w:color w:val="FF0000"/>
          <w:sz w:val="24"/>
          <w:u w:val="single"/>
        </w:rPr>
      </w:pPr>
      <w:hyperlink r:id="rId11" w:tgtFrame="_self" w:tooltip="Fatura Tasdiki" w:history="1">
        <w:r w:rsidRPr="009F081E">
          <w:rPr>
            <w:rStyle w:val="Kpr"/>
            <w:rFonts w:ascii="Times New Roman" w:hAnsi="Times New Roman" w:cs="Times New Roman"/>
            <w:b/>
            <w:color w:val="FF0000"/>
            <w:sz w:val="24"/>
          </w:rPr>
          <w:t>FATURA TASDİKİ</w:t>
        </w:r>
      </w:hyperlink>
    </w:p>
    <w:p w:rsidR="009F081E" w:rsidRPr="009F081E" w:rsidRDefault="009F081E" w:rsidP="009F081E">
      <w:pPr>
        <w:pStyle w:val="NormalWeb"/>
        <w:shd w:val="clear" w:color="auto" w:fill="FFFFFF"/>
        <w:spacing w:before="0" w:beforeAutospacing="0" w:after="0" w:afterAutospacing="0" w:line="440" w:lineRule="atLeast"/>
        <w:textAlignment w:val="top"/>
        <w:rPr>
          <w:rFonts w:ascii="Trebuchet MS" w:hAnsi="Trebuchet MS"/>
          <w:bCs/>
          <w:sz w:val="26"/>
          <w:szCs w:val="26"/>
        </w:rPr>
      </w:pPr>
      <w:r w:rsidRPr="009F081E">
        <w:rPr>
          <w:rFonts w:ascii="Trebuchet MS" w:hAnsi="Trebuchet MS"/>
          <w:bCs/>
          <w:sz w:val="26"/>
          <w:szCs w:val="26"/>
        </w:rPr>
        <w:t xml:space="preserve">5174 sayılı TOBB Kanunu’nun 26.maddesinin “b” fıkrası ve Odalar ve Borsalar Birliği Muamelat Yönetmeliği’nin 38. ve 39. maddeleri çerçevesinde ve Bayındırlık İşleri Genel </w:t>
      </w:r>
      <w:proofErr w:type="spellStart"/>
      <w:r w:rsidRPr="009F081E">
        <w:rPr>
          <w:rFonts w:ascii="Trebuchet MS" w:hAnsi="Trebuchet MS"/>
          <w:bCs/>
          <w:sz w:val="26"/>
          <w:szCs w:val="26"/>
        </w:rPr>
        <w:t>Şartnamesi’nin</w:t>
      </w:r>
      <w:proofErr w:type="spellEnd"/>
      <w:r w:rsidRPr="009F081E">
        <w:rPr>
          <w:rFonts w:ascii="Trebuchet MS" w:hAnsi="Trebuchet MS"/>
          <w:bCs/>
          <w:sz w:val="26"/>
          <w:szCs w:val="26"/>
        </w:rPr>
        <w:t xml:space="preserve"> 20.maddesi hükmüne göre kamu kurumlarına yapılan işlerle ilgili olarak düzenlenen faturaların tutarlarının günün rayiç fiyatlarının uygunluğunun tasdiki yapılmaktadır.</w:t>
      </w:r>
    </w:p>
    <w:p w:rsidR="009F081E" w:rsidRPr="009F081E" w:rsidRDefault="009F081E" w:rsidP="009F081E">
      <w:pPr>
        <w:pStyle w:val="NormalWeb"/>
        <w:shd w:val="clear" w:color="auto" w:fill="FFFFFF"/>
        <w:spacing w:before="0" w:beforeAutospacing="0" w:after="0" w:afterAutospacing="0" w:line="440" w:lineRule="atLeast"/>
        <w:textAlignment w:val="top"/>
        <w:rPr>
          <w:rFonts w:ascii="Trebuchet MS" w:hAnsi="Trebuchet MS"/>
          <w:bCs/>
          <w:sz w:val="26"/>
          <w:szCs w:val="26"/>
        </w:rPr>
      </w:pPr>
      <w:r w:rsidRPr="009F081E">
        <w:rPr>
          <w:rFonts w:ascii="Trebuchet MS" w:hAnsi="Trebuchet MS"/>
          <w:bCs/>
          <w:sz w:val="26"/>
          <w:szCs w:val="26"/>
        </w:rPr>
        <w:t xml:space="preserve">Muamelat Yönetmeliği Madde 38 - Faturaların rayice uygunluğunun onayı; faturaya konu mal veya hizmetle iştigal eden en az üç işletmeden belgelendirilmek suretiyle alınacak fiyatların ortalaması veya alınan fiyatlardan birbirine en yakın olanlar dikkate alınarak yapılmaktadır. Bu sayıda işletmenin bulunmaması halinde, ilgili meslek komitesinin görüşü veya gerekli durumlarda meclis tarafından onaylanan </w:t>
      </w:r>
      <w:proofErr w:type="gramStart"/>
      <w:r w:rsidRPr="009F081E">
        <w:rPr>
          <w:rFonts w:ascii="Trebuchet MS" w:hAnsi="Trebuchet MS"/>
          <w:bCs/>
          <w:sz w:val="26"/>
          <w:szCs w:val="26"/>
        </w:rPr>
        <w:t>eksper</w:t>
      </w:r>
      <w:proofErr w:type="gramEnd"/>
      <w:r w:rsidRPr="009F081E">
        <w:rPr>
          <w:rFonts w:ascii="Trebuchet MS" w:hAnsi="Trebuchet MS"/>
          <w:bCs/>
          <w:sz w:val="26"/>
          <w:szCs w:val="26"/>
        </w:rPr>
        <w:t xml:space="preserve"> listeleri arasından yönetim kurulu kararı ile görevlendirilecek eksper heyetinin raporu üzerine işlem yapılmaktadır. Ancak, özel imalata ilişkin faturaların, görevlendirilecek </w:t>
      </w:r>
      <w:proofErr w:type="gramStart"/>
      <w:r w:rsidRPr="009F081E">
        <w:rPr>
          <w:rFonts w:ascii="Trebuchet MS" w:hAnsi="Trebuchet MS"/>
          <w:bCs/>
          <w:sz w:val="26"/>
          <w:szCs w:val="26"/>
        </w:rPr>
        <w:t>eksper</w:t>
      </w:r>
      <w:proofErr w:type="gramEnd"/>
      <w:r w:rsidRPr="009F081E">
        <w:rPr>
          <w:rFonts w:ascii="Trebuchet MS" w:hAnsi="Trebuchet MS"/>
          <w:bCs/>
          <w:sz w:val="26"/>
          <w:szCs w:val="26"/>
        </w:rPr>
        <w:t xml:space="preserve"> heyeti tarafından düzenlenecek rapora göre onaylanması zorunludur. Onay işlemi, fatura asılları üzerine yapılmaktadır.</w:t>
      </w:r>
    </w:p>
    <w:p w:rsidR="009F081E" w:rsidRPr="009F081E" w:rsidRDefault="009F081E" w:rsidP="009F081E">
      <w:pPr>
        <w:pStyle w:val="NormalWeb"/>
        <w:shd w:val="clear" w:color="auto" w:fill="FFFFFF"/>
        <w:spacing w:before="0" w:beforeAutospacing="0" w:after="0" w:afterAutospacing="0" w:line="440" w:lineRule="atLeast"/>
        <w:textAlignment w:val="top"/>
        <w:rPr>
          <w:rFonts w:ascii="Trebuchet MS" w:hAnsi="Trebuchet MS"/>
          <w:bCs/>
          <w:sz w:val="26"/>
          <w:szCs w:val="26"/>
        </w:rPr>
      </w:pPr>
      <w:r w:rsidRPr="009F081E">
        <w:rPr>
          <w:rFonts w:ascii="Trebuchet MS" w:hAnsi="Trebuchet MS"/>
          <w:bCs/>
          <w:sz w:val="26"/>
          <w:szCs w:val="26"/>
        </w:rPr>
        <w:t xml:space="preserve">Rayice uygunluğu istenen fatura, özel imalatı gerektiren bir iş için düzenlenmişse yapılan işin numunesinin faturaya eklenmesi, bu mümkün olmadığı takdirde yapılan işin teknik özelliklerini gösterir açıklama, resim ve benzeri belgelerin faturaya eklenmesi zorunludur. Proforma faturalar ile birim fiyatı belirlemek için düzenlenen faturalar alım satım akdi hukuken gerçekleşmediğinden onaylanmamaktadır. Ancak, birim fiyatı belirlemek için düzenlenen faturalarda işin tamamının belirtilmesi halinde bu faturaların onaylanması mümkündür. Ayrıca, sadece montaj, işçilik veya nakliye bedeli için düzenlenen faturalar ile malzeme fiyatı, işçilik, nakliye ve montaj bedeli </w:t>
      </w:r>
      <w:proofErr w:type="gramStart"/>
      <w:r w:rsidRPr="009F081E">
        <w:rPr>
          <w:rFonts w:ascii="Trebuchet MS" w:hAnsi="Trebuchet MS"/>
          <w:bCs/>
          <w:sz w:val="26"/>
          <w:szCs w:val="26"/>
        </w:rPr>
        <w:t>dahil</w:t>
      </w:r>
      <w:proofErr w:type="gramEnd"/>
      <w:r w:rsidRPr="009F081E">
        <w:rPr>
          <w:rFonts w:ascii="Trebuchet MS" w:hAnsi="Trebuchet MS"/>
          <w:bCs/>
          <w:sz w:val="26"/>
          <w:szCs w:val="26"/>
        </w:rPr>
        <w:t xml:space="preserve"> olarak düzenlenen faturalar, fiyat tespiti usullerinin uygulanmasına imkan vermediğinden onaylanmamaktadır.</w:t>
      </w:r>
    </w:p>
    <w:p w:rsidR="009F081E" w:rsidRPr="009F081E" w:rsidRDefault="009F081E" w:rsidP="009F081E">
      <w:pPr>
        <w:pStyle w:val="NormalWeb"/>
        <w:shd w:val="clear" w:color="auto" w:fill="FFFFFF"/>
        <w:spacing w:before="0" w:beforeAutospacing="0" w:after="0" w:afterAutospacing="0" w:line="440" w:lineRule="atLeast"/>
        <w:textAlignment w:val="top"/>
        <w:rPr>
          <w:rFonts w:ascii="Trebuchet MS" w:hAnsi="Trebuchet MS"/>
          <w:bCs/>
          <w:sz w:val="26"/>
          <w:szCs w:val="26"/>
        </w:rPr>
      </w:pPr>
    </w:p>
    <w:p w:rsidR="009F081E" w:rsidRPr="009F081E" w:rsidRDefault="009F081E" w:rsidP="009F081E">
      <w:pPr>
        <w:pStyle w:val="NormalWeb"/>
        <w:shd w:val="clear" w:color="auto" w:fill="FFFFFF"/>
        <w:spacing w:before="0" w:beforeAutospacing="0" w:after="0" w:afterAutospacing="0" w:line="440" w:lineRule="atLeast"/>
        <w:textAlignment w:val="top"/>
        <w:rPr>
          <w:rFonts w:ascii="Trebuchet MS" w:hAnsi="Trebuchet MS"/>
          <w:bCs/>
          <w:sz w:val="26"/>
          <w:szCs w:val="26"/>
        </w:rPr>
      </w:pPr>
      <w:r w:rsidRPr="009F081E">
        <w:rPr>
          <w:rFonts w:ascii="Trebuchet MS" w:hAnsi="Trebuchet MS"/>
          <w:bCs/>
          <w:sz w:val="26"/>
          <w:szCs w:val="26"/>
        </w:rPr>
        <w:t xml:space="preserve">Faturaların tasdiki, satış yapan ve faturayı düzenleyen satıcının bulunduğu yerdeki oda veya şubesi tarafından yapılmaktadır. </w:t>
      </w:r>
      <w:proofErr w:type="gramStart"/>
      <w:r w:rsidRPr="009F081E">
        <w:rPr>
          <w:rFonts w:ascii="Trebuchet MS" w:hAnsi="Trebuchet MS"/>
          <w:bCs/>
          <w:sz w:val="26"/>
          <w:szCs w:val="26"/>
        </w:rPr>
        <w:t>Projeye müstenit özel imalatlara ilişkin fatura tasdikleri ise, bu maddede belirtilen usul ve esaslara göre satışı yapan ve faturayı düzenleyen satıcının bulunduğu yer sanayi odasınca veya ticaret ve sanayi odasınca, bu odalarca yapılamaması ve bu hususun tevsik edilmesi durumunda ise en yakın sanayi odası veya ticaret ve sanayi odasınca yapılmaktadır.</w:t>
      </w:r>
      <w:proofErr w:type="gramEnd"/>
    </w:p>
    <w:p w:rsidR="009F081E" w:rsidRPr="00D236F3" w:rsidRDefault="009F081E" w:rsidP="00D236F3">
      <w:pPr>
        <w:rPr>
          <w:rFonts w:ascii="Times New Roman" w:hAnsi="Times New Roman" w:cs="Times New Roman"/>
          <w:b/>
          <w:color w:val="000000" w:themeColor="text1"/>
          <w:sz w:val="24"/>
        </w:rPr>
      </w:pPr>
      <w:bookmarkStart w:id="0" w:name="_GoBack"/>
      <w:bookmarkEnd w:id="0"/>
    </w:p>
    <w:sectPr w:rsidR="009F081E" w:rsidRPr="00D236F3" w:rsidSect="00D23E3E">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6F4F"/>
    <w:multiLevelType w:val="multilevel"/>
    <w:tmpl w:val="D7DE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F4399"/>
    <w:multiLevelType w:val="multilevel"/>
    <w:tmpl w:val="013C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4A16A3"/>
    <w:multiLevelType w:val="multilevel"/>
    <w:tmpl w:val="45DA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06837"/>
    <w:multiLevelType w:val="multilevel"/>
    <w:tmpl w:val="C53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C6F8B"/>
    <w:multiLevelType w:val="multilevel"/>
    <w:tmpl w:val="E53A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078D3"/>
    <w:multiLevelType w:val="multilevel"/>
    <w:tmpl w:val="0C54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B65C7F"/>
    <w:multiLevelType w:val="multilevel"/>
    <w:tmpl w:val="6926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B25B30"/>
    <w:multiLevelType w:val="multilevel"/>
    <w:tmpl w:val="EF8E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8A6AAF"/>
    <w:multiLevelType w:val="multilevel"/>
    <w:tmpl w:val="0072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601A0B"/>
    <w:multiLevelType w:val="multilevel"/>
    <w:tmpl w:val="8A44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F09E7"/>
    <w:multiLevelType w:val="multilevel"/>
    <w:tmpl w:val="487C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419A0"/>
    <w:multiLevelType w:val="multilevel"/>
    <w:tmpl w:val="895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763755"/>
    <w:multiLevelType w:val="multilevel"/>
    <w:tmpl w:val="079C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847257"/>
    <w:multiLevelType w:val="multilevel"/>
    <w:tmpl w:val="852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2725A7"/>
    <w:multiLevelType w:val="multilevel"/>
    <w:tmpl w:val="442C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F95C29"/>
    <w:multiLevelType w:val="multilevel"/>
    <w:tmpl w:val="9BB63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8D2C8B"/>
    <w:multiLevelType w:val="multilevel"/>
    <w:tmpl w:val="F648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B4F29"/>
    <w:multiLevelType w:val="multilevel"/>
    <w:tmpl w:val="4E5C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0E2D27"/>
    <w:multiLevelType w:val="multilevel"/>
    <w:tmpl w:val="BB0C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AC1D59"/>
    <w:multiLevelType w:val="multilevel"/>
    <w:tmpl w:val="3476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1"/>
  </w:num>
  <w:num w:numId="4">
    <w:abstractNumId w:val="15"/>
  </w:num>
  <w:num w:numId="5">
    <w:abstractNumId w:val="10"/>
  </w:num>
  <w:num w:numId="6">
    <w:abstractNumId w:val="19"/>
  </w:num>
  <w:num w:numId="7">
    <w:abstractNumId w:val="4"/>
  </w:num>
  <w:num w:numId="8">
    <w:abstractNumId w:val="13"/>
  </w:num>
  <w:num w:numId="9">
    <w:abstractNumId w:val="18"/>
  </w:num>
  <w:num w:numId="10">
    <w:abstractNumId w:val="16"/>
  </w:num>
  <w:num w:numId="11">
    <w:abstractNumId w:val="0"/>
  </w:num>
  <w:num w:numId="12">
    <w:abstractNumId w:val="2"/>
  </w:num>
  <w:num w:numId="13">
    <w:abstractNumId w:val="3"/>
  </w:num>
  <w:num w:numId="14">
    <w:abstractNumId w:val="8"/>
  </w:num>
  <w:num w:numId="15">
    <w:abstractNumId w:val="17"/>
  </w:num>
  <w:num w:numId="16">
    <w:abstractNumId w:val="1"/>
  </w:num>
  <w:num w:numId="17">
    <w:abstractNumId w:val="7"/>
  </w:num>
  <w:num w:numId="18">
    <w:abstractNumId w:val="6"/>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B2"/>
    <w:rsid w:val="001505AF"/>
    <w:rsid w:val="00844C10"/>
    <w:rsid w:val="00914975"/>
    <w:rsid w:val="009F081E"/>
    <w:rsid w:val="00D236F3"/>
    <w:rsid w:val="00D23E3E"/>
    <w:rsid w:val="00EA1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F081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236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236F3"/>
    <w:rPr>
      <w:color w:val="0000FF"/>
      <w:u w:val="single"/>
    </w:rPr>
  </w:style>
  <w:style w:type="character" w:customStyle="1" w:styleId="Balk3Char">
    <w:name w:val="Başlık 3 Char"/>
    <w:basedOn w:val="VarsaylanParagrafYazTipi"/>
    <w:link w:val="Balk3"/>
    <w:uiPriority w:val="9"/>
    <w:rsid w:val="009F081E"/>
    <w:rPr>
      <w:rFonts w:ascii="Times New Roman" w:eastAsia="Times New Roman" w:hAnsi="Times New Roman" w:cs="Times New Roman"/>
      <w:b/>
      <w:bCs/>
      <w:sz w:val="27"/>
      <w:szCs w:val="2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F081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236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236F3"/>
    <w:rPr>
      <w:color w:val="0000FF"/>
      <w:u w:val="single"/>
    </w:rPr>
  </w:style>
  <w:style w:type="character" w:customStyle="1" w:styleId="Balk3Char">
    <w:name w:val="Başlık 3 Char"/>
    <w:basedOn w:val="VarsaylanParagrafYazTipi"/>
    <w:link w:val="Balk3"/>
    <w:uiPriority w:val="9"/>
    <w:rsid w:val="009F081E"/>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9945">
      <w:bodyDiv w:val="1"/>
      <w:marLeft w:val="0"/>
      <w:marRight w:val="0"/>
      <w:marTop w:val="0"/>
      <w:marBottom w:val="0"/>
      <w:divBdr>
        <w:top w:val="none" w:sz="0" w:space="0" w:color="auto"/>
        <w:left w:val="none" w:sz="0" w:space="0" w:color="auto"/>
        <w:bottom w:val="none" w:sz="0" w:space="0" w:color="auto"/>
        <w:right w:val="none" w:sz="0" w:space="0" w:color="auto"/>
      </w:divBdr>
      <w:divsChild>
        <w:div w:id="1186098838">
          <w:marLeft w:val="0"/>
          <w:marRight w:val="0"/>
          <w:marTop w:val="0"/>
          <w:marBottom w:val="0"/>
          <w:divBdr>
            <w:top w:val="none" w:sz="0" w:space="0" w:color="auto"/>
            <w:left w:val="none" w:sz="0" w:space="0" w:color="auto"/>
            <w:bottom w:val="none" w:sz="0" w:space="0" w:color="auto"/>
            <w:right w:val="none" w:sz="0" w:space="0" w:color="auto"/>
          </w:divBdr>
        </w:div>
        <w:div w:id="477889613">
          <w:marLeft w:val="0"/>
          <w:marRight w:val="0"/>
          <w:marTop w:val="0"/>
          <w:marBottom w:val="0"/>
          <w:divBdr>
            <w:top w:val="none" w:sz="0" w:space="0" w:color="auto"/>
            <w:left w:val="none" w:sz="0" w:space="0" w:color="auto"/>
            <w:bottom w:val="none" w:sz="0" w:space="0" w:color="auto"/>
            <w:right w:val="none" w:sz="0" w:space="0" w:color="auto"/>
          </w:divBdr>
          <w:divsChild>
            <w:div w:id="91433921">
              <w:marLeft w:val="0"/>
              <w:marRight w:val="0"/>
              <w:marTop w:val="0"/>
              <w:marBottom w:val="0"/>
              <w:divBdr>
                <w:top w:val="none" w:sz="0" w:space="0" w:color="auto"/>
                <w:left w:val="none" w:sz="0" w:space="0" w:color="auto"/>
                <w:bottom w:val="none" w:sz="0" w:space="0" w:color="auto"/>
                <w:right w:val="none" w:sz="0" w:space="0" w:color="auto"/>
              </w:divBdr>
              <w:divsChild>
                <w:div w:id="19935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7725">
      <w:bodyDiv w:val="1"/>
      <w:marLeft w:val="0"/>
      <w:marRight w:val="0"/>
      <w:marTop w:val="0"/>
      <w:marBottom w:val="0"/>
      <w:divBdr>
        <w:top w:val="none" w:sz="0" w:space="0" w:color="auto"/>
        <w:left w:val="none" w:sz="0" w:space="0" w:color="auto"/>
        <w:bottom w:val="none" w:sz="0" w:space="0" w:color="auto"/>
        <w:right w:val="none" w:sz="0" w:space="0" w:color="auto"/>
      </w:divBdr>
    </w:div>
    <w:div w:id="740098586">
      <w:bodyDiv w:val="1"/>
      <w:marLeft w:val="0"/>
      <w:marRight w:val="0"/>
      <w:marTop w:val="0"/>
      <w:marBottom w:val="0"/>
      <w:divBdr>
        <w:top w:val="none" w:sz="0" w:space="0" w:color="auto"/>
        <w:left w:val="none" w:sz="0" w:space="0" w:color="auto"/>
        <w:bottom w:val="none" w:sz="0" w:space="0" w:color="auto"/>
        <w:right w:val="none" w:sz="0" w:space="0" w:color="auto"/>
      </w:divBdr>
    </w:div>
    <w:div w:id="1031491534">
      <w:bodyDiv w:val="1"/>
      <w:marLeft w:val="0"/>
      <w:marRight w:val="0"/>
      <w:marTop w:val="0"/>
      <w:marBottom w:val="0"/>
      <w:divBdr>
        <w:top w:val="none" w:sz="0" w:space="0" w:color="auto"/>
        <w:left w:val="none" w:sz="0" w:space="0" w:color="auto"/>
        <w:bottom w:val="none" w:sz="0" w:space="0" w:color="auto"/>
        <w:right w:val="none" w:sz="0" w:space="0" w:color="auto"/>
      </w:divBdr>
      <w:divsChild>
        <w:div w:id="1957564793">
          <w:marLeft w:val="0"/>
          <w:marRight w:val="0"/>
          <w:marTop w:val="0"/>
          <w:marBottom w:val="0"/>
          <w:divBdr>
            <w:top w:val="none" w:sz="0" w:space="0" w:color="auto"/>
            <w:left w:val="none" w:sz="0" w:space="0" w:color="auto"/>
            <w:bottom w:val="none" w:sz="0" w:space="0" w:color="auto"/>
            <w:right w:val="none" w:sz="0" w:space="0" w:color="auto"/>
          </w:divBdr>
        </w:div>
        <w:div w:id="1263418030">
          <w:marLeft w:val="0"/>
          <w:marRight w:val="0"/>
          <w:marTop w:val="0"/>
          <w:marBottom w:val="0"/>
          <w:divBdr>
            <w:top w:val="none" w:sz="0" w:space="0" w:color="auto"/>
            <w:left w:val="none" w:sz="0" w:space="0" w:color="auto"/>
            <w:bottom w:val="none" w:sz="0" w:space="0" w:color="auto"/>
            <w:right w:val="none" w:sz="0" w:space="0" w:color="auto"/>
          </w:divBdr>
          <w:divsChild>
            <w:div w:id="987712743">
              <w:marLeft w:val="0"/>
              <w:marRight w:val="0"/>
              <w:marTop w:val="0"/>
              <w:marBottom w:val="0"/>
              <w:divBdr>
                <w:top w:val="none" w:sz="0" w:space="0" w:color="auto"/>
                <w:left w:val="none" w:sz="0" w:space="0" w:color="auto"/>
                <w:bottom w:val="none" w:sz="0" w:space="0" w:color="auto"/>
                <w:right w:val="none" w:sz="0" w:space="0" w:color="auto"/>
              </w:divBdr>
              <w:divsChild>
                <w:div w:id="13869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4999">
      <w:bodyDiv w:val="1"/>
      <w:marLeft w:val="0"/>
      <w:marRight w:val="0"/>
      <w:marTop w:val="0"/>
      <w:marBottom w:val="0"/>
      <w:divBdr>
        <w:top w:val="none" w:sz="0" w:space="0" w:color="auto"/>
        <w:left w:val="none" w:sz="0" w:space="0" w:color="auto"/>
        <w:bottom w:val="none" w:sz="0" w:space="0" w:color="auto"/>
        <w:right w:val="none" w:sz="0" w:space="0" w:color="auto"/>
      </w:divBdr>
      <w:divsChild>
        <w:div w:id="934440142">
          <w:marLeft w:val="0"/>
          <w:marRight w:val="0"/>
          <w:marTop w:val="0"/>
          <w:marBottom w:val="0"/>
          <w:divBdr>
            <w:top w:val="none" w:sz="0" w:space="0" w:color="auto"/>
            <w:left w:val="none" w:sz="0" w:space="0" w:color="auto"/>
            <w:bottom w:val="none" w:sz="0" w:space="0" w:color="auto"/>
            <w:right w:val="none" w:sz="0" w:space="0" w:color="auto"/>
          </w:divBdr>
        </w:div>
        <w:div w:id="1148669212">
          <w:marLeft w:val="0"/>
          <w:marRight w:val="0"/>
          <w:marTop w:val="0"/>
          <w:marBottom w:val="0"/>
          <w:divBdr>
            <w:top w:val="none" w:sz="0" w:space="0" w:color="auto"/>
            <w:left w:val="none" w:sz="0" w:space="0" w:color="auto"/>
            <w:bottom w:val="none" w:sz="0" w:space="0" w:color="auto"/>
            <w:right w:val="none" w:sz="0" w:space="0" w:color="auto"/>
          </w:divBdr>
          <w:divsChild>
            <w:div w:id="1939752062">
              <w:marLeft w:val="0"/>
              <w:marRight w:val="0"/>
              <w:marTop w:val="0"/>
              <w:marBottom w:val="0"/>
              <w:divBdr>
                <w:top w:val="none" w:sz="0" w:space="0" w:color="auto"/>
                <w:left w:val="none" w:sz="0" w:space="0" w:color="auto"/>
                <w:bottom w:val="none" w:sz="0" w:space="0" w:color="auto"/>
                <w:right w:val="none" w:sz="0" w:space="0" w:color="auto"/>
              </w:divBdr>
              <w:divsChild>
                <w:div w:id="20648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461">
      <w:bodyDiv w:val="1"/>
      <w:marLeft w:val="0"/>
      <w:marRight w:val="0"/>
      <w:marTop w:val="0"/>
      <w:marBottom w:val="0"/>
      <w:divBdr>
        <w:top w:val="none" w:sz="0" w:space="0" w:color="auto"/>
        <w:left w:val="none" w:sz="0" w:space="0" w:color="auto"/>
        <w:bottom w:val="none" w:sz="0" w:space="0" w:color="auto"/>
        <w:right w:val="none" w:sz="0" w:space="0" w:color="auto"/>
      </w:divBdr>
      <w:divsChild>
        <w:div w:id="2082364067">
          <w:marLeft w:val="0"/>
          <w:marRight w:val="0"/>
          <w:marTop w:val="0"/>
          <w:marBottom w:val="0"/>
          <w:divBdr>
            <w:top w:val="none" w:sz="0" w:space="0" w:color="auto"/>
            <w:left w:val="none" w:sz="0" w:space="0" w:color="auto"/>
            <w:bottom w:val="none" w:sz="0" w:space="0" w:color="auto"/>
            <w:right w:val="none" w:sz="0" w:space="0" w:color="auto"/>
          </w:divBdr>
        </w:div>
        <w:div w:id="1660111142">
          <w:marLeft w:val="0"/>
          <w:marRight w:val="0"/>
          <w:marTop w:val="0"/>
          <w:marBottom w:val="0"/>
          <w:divBdr>
            <w:top w:val="none" w:sz="0" w:space="0" w:color="auto"/>
            <w:left w:val="none" w:sz="0" w:space="0" w:color="auto"/>
            <w:bottom w:val="none" w:sz="0" w:space="0" w:color="auto"/>
            <w:right w:val="none" w:sz="0" w:space="0" w:color="auto"/>
          </w:divBdr>
          <w:divsChild>
            <w:div w:id="1661806404">
              <w:marLeft w:val="0"/>
              <w:marRight w:val="0"/>
              <w:marTop w:val="0"/>
              <w:marBottom w:val="0"/>
              <w:divBdr>
                <w:top w:val="none" w:sz="0" w:space="0" w:color="auto"/>
                <w:left w:val="none" w:sz="0" w:space="0" w:color="auto"/>
                <w:bottom w:val="none" w:sz="0" w:space="0" w:color="auto"/>
                <w:right w:val="none" w:sz="0" w:space="0" w:color="auto"/>
              </w:divBdr>
              <w:divsChild>
                <w:div w:id="21017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40332">
      <w:bodyDiv w:val="1"/>
      <w:marLeft w:val="0"/>
      <w:marRight w:val="0"/>
      <w:marTop w:val="0"/>
      <w:marBottom w:val="0"/>
      <w:divBdr>
        <w:top w:val="none" w:sz="0" w:space="0" w:color="auto"/>
        <w:left w:val="none" w:sz="0" w:space="0" w:color="auto"/>
        <w:bottom w:val="none" w:sz="0" w:space="0" w:color="auto"/>
        <w:right w:val="none" w:sz="0" w:space="0" w:color="auto"/>
      </w:divBdr>
    </w:div>
    <w:div w:id="1460342038">
      <w:bodyDiv w:val="1"/>
      <w:marLeft w:val="0"/>
      <w:marRight w:val="0"/>
      <w:marTop w:val="0"/>
      <w:marBottom w:val="0"/>
      <w:divBdr>
        <w:top w:val="none" w:sz="0" w:space="0" w:color="auto"/>
        <w:left w:val="none" w:sz="0" w:space="0" w:color="auto"/>
        <w:bottom w:val="none" w:sz="0" w:space="0" w:color="auto"/>
        <w:right w:val="none" w:sz="0" w:space="0" w:color="auto"/>
      </w:divBdr>
    </w:div>
    <w:div w:id="2050062746">
      <w:bodyDiv w:val="1"/>
      <w:marLeft w:val="0"/>
      <w:marRight w:val="0"/>
      <w:marTop w:val="0"/>
      <w:marBottom w:val="0"/>
      <w:divBdr>
        <w:top w:val="none" w:sz="0" w:space="0" w:color="auto"/>
        <w:left w:val="none" w:sz="0" w:space="0" w:color="auto"/>
        <w:bottom w:val="none" w:sz="0" w:space="0" w:color="auto"/>
        <w:right w:val="none" w:sz="0" w:space="0" w:color="auto"/>
      </w:divBdr>
      <w:divsChild>
        <w:div w:id="1150514538">
          <w:marLeft w:val="0"/>
          <w:marRight w:val="0"/>
          <w:marTop w:val="0"/>
          <w:marBottom w:val="0"/>
          <w:divBdr>
            <w:top w:val="none" w:sz="0" w:space="0" w:color="auto"/>
            <w:left w:val="none" w:sz="0" w:space="0" w:color="auto"/>
            <w:bottom w:val="none" w:sz="0" w:space="0" w:color="auto"/>
            <w:right w:val="none" w:sz="0" w:space="0" w:color="auto"/>
          </w:divBdr>
        </w:div>
        <w:div w:id="1846087721">
          <w:marLeft w:val="0"/>
          <w:marRight w:val="0"/>
          <w:marTop w:val="0"/>
          <w:marBottom w:val="0"/>
          <w:divBdr>
            <w:top w:val="none" w:sz="0" w:space="0" w:color="auto"/>
            <w:left w:val="none" w:sz="0" w:space="0" w:color="auto"/>
            <w:bottom w:val="none" w:sz="0" w:space="0" w:color="auto"/>
            <w:right w:val="none" w:sz="0" w:space="0" w:color="auto"/>
          </w:divBdr>
          <w:divsChild>
            <w:div w:id="205488040">
              <w:marLeft w:val="0"/>
              <w:marRight w:val="0"/>
              <w:marTop w:val="0"/>
              <w:marBottom w:val="0"/>
              <w:divBdr>
                <w:top w:val="none" w:sz="0" w:space="0" w:color="auto"/>
                <w:left w:val="none" w:sz="0" w:space="0" w:color="auto"/>
                <w:bottom w:val="none" w:sz="0" w:space="0" w:color="auto"/>
                <w:right w:val="none" w:sz="0" w:space="0" w:color="auto"/>
              </w:divBdr>
              <w:divsChild>
                <w:div w:id="8060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r/hizmetler/ekspertiz-raporlari/fiili-tuketi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so.org.tr/hizmetler/ekspertiz-raporlari/gumruk-ekspertiz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o.org.tr/hizmetler/ekspertiz-raporlari/dahilde-isleme-izin-belgeleri/" TargetMode="External"/><Relationship Id="rId11" Type="http://schemas.openxmlformats.org/officeDocument/2006/relationships/hyperlink" Target="http://www.iso.org.tr/hizmetler/ekspertiz-raporlari/fatura-tasdiki/" TargetMode="External"/><Relationship Id="rId5" Type="http://schemas.openxmlformats.org/officeDocument/2006/relationships/webSettings" Target="webSettings.xml"/><Relationship Id="rId10" Type="http://schemas.openxmlformats.org/officeDocument/2006/relationships/hyperlink" Target="http://www.iso.org.tr/hizmetler/ekspertiz-raporlari/muhtelif-ekspertiz-raporlari/" TargetMode="External"/><Relationship Id="rId4" Type="http://schemas.openxmlformats.org/officeDocument/2006/relationships/settings" Target="settings.xml"/><Relationship Id="rId9" Type="http://schemas.openxmlformats.org/officeDocument/2006/relationships/hyperlink" Target="http://www.iso.org.tr/hizmetler/ekspertiz-raporlari/fire-ve-kullanim-miktar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1604</Words>
  <Characters>9144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2020-01-31T11:09:00Z</dcterms:created>
  <dcterms:modified xsi:type="dcterms:W3CDTF">2020-01-31T11:25:00Z</dcterms:modified>
</cp:coreProperties>
</file>